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37DF" w14:textId="551410F2" w:rsidR="00794922" w:rsidRPr="00063FEA" w:rsidRDefault="00F8344C" w:rsidP="00030A2D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Burmistrz Miękini</w:t>
      </w:r>
    </w:p>
    <w:p w14:paraId="280342A0" w14:textId="249ED950" w:rsidR="00794922" w:rsidRPr="00030A2D" w:rsidRDefault="00571C4E" w:rsidP="00030A2D">
      <w:pPr>
        <w:spacing w:after="0"/>
        <w:jc w:val="center"/>
        <w:rPr>
          <w:rFonts w:cstheme="minorHAnsi"/>
          <w:b/>
        </w:rPr>
      </w:pPr>
      <w:r w:rsidRPr="00030A2D">
        <w:rPr>
          <w:rFonts w:cstheme="minorHAnsi"/>
          <w:b/>
        </w:rPr>
        <w:t xml:space="preserve">ogłasza z dniem </w:t>
      </w:r>
      <w:r w:rsidR="00F8344C">
        <w:rPr>
          <w:rFonts w:cstheme="minorHAnsi"/>
          <w:b/>
        </w:rPr>
        <w:t>15</w:t>
      </w:r>
      <w:r w:rsidR="00F1216E">
        <w:rPr>
          <w:rFonts w:cstheme="minorHAnsi"/>
          <w:b/>
        </w:rPr>
        <w:t xml:space="preserve"> marca</w:t>
      </w:r>
      <w:r w:rsidRPr="003A5299">
        <w:rPr>
          <w:rFonts w:cstheme="minorHAnsi"/>
          <w:b/>
        </w:rPr>
        <w:t xml:space="preserve"> </w:t>
      </w:r>
      <w:r w:rsidRPr="00030A2D">
        <w:rPr>
          <w:rFonts w:cstheme="minorHAnsi"/>
          <w:b/>
        </w:rPr>
        <w:t>202</w:t>
      </w:r>
      <w:r w:rsidR="00F8344C">
        <w:rPr>
          <w:rFonts w:cstheme="minorHAnsi"/>
          <w:b/>
        </w:rPr>
        <w:t>3</w:t>
      </w:r>
      <w:r w:rsidRPr="00030A2D">
        <w:rPr>
          <w:rFonts w:cstheme="minorHAnsi"/>
          <w:b/>
        </w:rPr>
        <w:t xml:space="preserve"> roku</w:t>
      </w:r>
    </w:p>
    <w:p w14:paraId="201FBB16" w14:textId="77777777" w:rsidR="00794922" w:rsidRPr="00030A2D" w:rsidRDefault="00571C4E" w:rsidP="00030A2D">
      <w:pPr>
        <w:spacing w:after="0"/>
        <w:jc w:val="center"/>
        <w:rPr>
          <w:rFonts w:cstheme="minorHAnsi"/>
          <w:b/>
        </w:rPr>
      </w:pPr>
      <w:r w:rsidRPr="00030A2D">
        <w:rPr>
          <w:rFonts w:cstheme="minorHAnsi"/>
          <w:b/>
        </w:rPr>
        <w:t>otwarty konkurs ofert na wybór realizatora zadania</w:t>
      </w:r>
    </w:p>
    <w:p w14:paraId="7C58EEFD" w14:textId="77777777" w:rsidR="00571C4E" w:rsidRPr="00030A2D" w:rsidRDefault="00571C4E" w:rsidP="00030A2D">
      <w:pPr>
        <w:spacing w:after="0"/>
        <w:jc w:val="center"/>
        <w:rPr>
          <w:rFonts w:cstheme="minorHAnsi"/>
          <w:b/>
        </w:rPr>
      </w:pPr>
      <w:r w:rsidRPr="00030A2D">
        <w:rPr>
          <w:rFonts w:cstheme="minorHAnsi"/>
          <w:b/>
        </w:rPr>
        <w:t>„Asystent osobisty osoby niepełnosprawnej”</w:t>
      </w:r>
    </w:p>
    <w:p w14:paraId="7AD5625B" w14:textId="77777777" w:rsidR="00794922" w:rsidRDefault="00794922" w:rsidP="00030A2D">
      <w:pPr>
        <w:spacing w:after="0"/>
        <w:jc w:val="both"/>
        <w:rPr>
          <w:rFonts w:cstheme="minorHAnsi"/>
          <w:b/>
        </w:rPr>
      </w:pPr>
    </w:p>
    <w:p w14:paraId="672B4666" w14:textId="77777777" w:rsidR="00030A2D" w:rsidRPr="00030A2D" w:rsidRDefault="00030A2D" w:rsidP="00030A2D">
      <w:pPr>
        <w:spacing w:after="0"/>
        <w:jc w:val="both"/>
        <w:rPr>
          <w:rFonts w:cstheme="minorHAnsi"/>
          <w:b/>
        </w:rPr>
      </w:pPr>
    </w:p>
    <w:p w14:paraId="0238B550" w14:textId="77777777" w:rsidR="00571C4E" w:rsidRPr="00030A2D" w:rsidRDefault="00571C4E" w:rsidP="00030A2D">
      <w:pPr>
        <w:pStyle w:val="Akapitzlist"/>
        <w:spacing w:after="0"/>
        <w:ind w:left="0"/>
        <w:jc w:val="both"/>
        <w:rPr>
          <w:rFonts w:cstheme="minorHAnsi"/>
          <w:b/>
        </w:rPr>
      </w:pPr>
      <w:r w:rsidRPr="00030A2D">
        <w:rPr>
          <w:rFonts w:cstheme="minorHAnsi"/>
          <w:b/>
        </w:rPr>
        <w:t xml:space="preserve">I.  PODSTAWA PRAWNA </w:t>
      </w:r>
    </w:p>
    <w:p w14:paraId="54907403" w14:textId="77777777" w:rsidR="00571C4E" w:rsidRPr="00F8344C" w:rsidRDefault="00571C4E" w:rsidP="00030A2D">
      <w:pPr>
        <w:pStyle w:val="Akapitzlist"/>
        <w:spacing w:after="0"/>
        <w:ind w:left="0"/>
        <w:jc w:val="both"/>
        <w:rPr>
          <w:rFonts w:cstheme="minorHAnsi"/>
        </w:rPr>
      </w:pPr>
      <w:r w:rsidRPr="00F8344C">
        <w:rPr>
          <w:rFonts w:cstheme="minorHAnsi"/>
        </w:rPr>
        <w:t xml:space="preserve">Konkurs ogłoszony jest na podstawie: </w:t>
      </w:r>
    </w:p>
    <w:p w14:paraId="0EA94A3D" w14:textId="77777777" w:rsidR="00C95695" w:rsidRPr="00F8344C" w:rsidRDefault="00C95695" w:rsidP="00C95695">
      <w:pPr>
        <w:pStyle w:val="Akapitzlist"/>
        <w:spacing w:after="0"/>
        <w:ind w:left="0"/>
        <w:jc w:val="both"/>
        <w:rPr>
          <w:rFonts w:cstheme="minorHAnsi"/>
        </w:rPr>
      </w:pPr>
      <w:r w:rsidRPr="00F8344C">
        <w:rPr>
          <w:rFonts w:cstheme="minorHAnsi"/>
        </w:rPr>
        <w:t xml:space="preserve">- Ustawa z dnia 24 kwietnia 2003 r. o działalności pożytku publicznego i o wolontariacie </w:t>
      </w:r>
    </w:p>
    <w:p w14:paraId="0F91B7C4" w14:textId="19CAC959" w:rsidR="00C95695" w:rsidRDefault="00C95695" w:rsidP="00C95695">
      <w:pPr>
        <w:pStyle w:val="Akapitzlist"/>
        <w:spacing w:after="0"/>
        <w:ind w:left="0"/>
        <w:jc w:val="both"/>
        <w:rPr>
          <w:rFonts w:cstheme="minorHAnsi"/>
        </w:rPr>
      </w:pPr>
      <w:r w:rsidRPr="00F8344C">
        <w:rPr>
          <w:rFonts w:cstheme="minorHAnsi"/>
        </w:rPr>
        <w:t>(</w:t>
      </w:r>
      <w:r w:rsidR="00F8344C" w:rsidRPr="00F8344C">
        <w:rPr>
          <w:rFonts w:cstheme="minorHAnsi"/>
        </w:rPr>
        <w:t>Dz. U. z 2022 r. poz. 1327 ze zmianami</w:t>
      </w:r>
      <w:r w:rsidRPr="00F8344C">
        <w:rPr>
          <w:rFonts w:cstheme="minorHAnsi"/>
        </w:rPr>
        <w:t>);</w:t>
      </w:r>
    </w:p>
    <w:p w14:paraId="139B1076" w14:textId="1099DC14" w:rsidR="00C466CA" w:rsidRPr="00F8344C" w:rsidRDefault="00C466CA" w:rsidP="00C95695">
      <w:pPr>
        <w:pStyle w:val="Akapitzlist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- Ustawa </w:t>
      </w:r>
      <w:r w:rsidRPr="00C466CA">
        <w:rPr>
          <w:rFonts w:cstheme="minorHAnsi"/>
        </w:rPr>
        <w:t>z dnia 08 marca 1990 r. o samorządzie gminnym (Dz. U. z 2023 r. poz. 40 ze zmianami)</w:t>
      </w:r>
    </w:p>
    <w:p w14:paraId="6443971E" w14:textId="705BAFBC" w:rsidR="00C95695" w:rsidRPr="00663ACD" w:rsidRDefault="00C95695" w:rsidP="00C95695">
      <w:pPr>
        <w:pStyle w:val="Akapitzlist"/>
        <w:spacing w:after="0"/>
        <w:ind w:left="0"/>
        <w:jc w:val="both"/>
        <w:rPr>
          <w:rFonts w:cstheme="minorHAnsi"/>
        </w:rPr>
      </w:pPr>
      <w:r w:rsidRPr="00663ACD">
        <w:rPr>
          <w:rFonts w:cstheme="minorHAnsi"/>
        </w:rPr>
        <w:t>- Ustawa z dnia 27 sierpnia 2009 r. o finansach publicznych (</w:t>
      </w:r>
      <w:r w:rsidR="00663ACD" w:rsidRPr="00663ACD">
        <w:rPr>
          <w:rFonts w:cstheme="minorHAnsi"/>
        </w:rPr>
        <w:t>Dz. U. z 2022 r. poz. 1634, ze zm.)</w:t>
      </w:r>
    </w:p>
    <w:p w14:paraId="4B160115" w14:textId="4EBD2474" w:rsidR="003829B2" w:rsidRDefault="00C95695" w:rsidP="00C95695">
      <w:pPr>
        <w:pStyle w:val="Akapitzlist"/>
        <w:spacing w:after="0"/>
        <w:ind w:left="0"/>
        <w:jc w:val="both"/>
        <w:rPr>
          <w:rFonts w:cstheme="minorHAnsi"/>
        </w:rPr>
      </w:pPr>
      <w:r w:rsidRPr="00F8344C">
        <w:rPr>
          <w:rFonts w:cstheme="minorHAnsi"/>
        </w:rPr>
        <w:t xml:space="preserve">- </w:t>
      </w:r>
      <w:bookmarkStart w:id="0" w:name="_Hlk129766228"/>
      <w:r w:rsidRPr="00F8344C">
        <w:rPr>
          <w:rFonts w:cstheme="minorHAnsi"/>
        </w:rPr>
        <w:t xml:space="preserve">Uchwała </w:t>
      </w:r>
      <w:r w:rsidR="00F8344C" w:rsidRPr="00F8344C">
        <w:rPr>
          <w:rFonts w:cstheme="minorHAnsi"/>
        </w:rPr>
        <w:t xml:space="preserve">Nr XLVIII/555/22 Rady Gminy Miękinia z dnia 29 listopada 2022 r. w sprawie przyjęcia Programu Współpracy Gminy Miękinia w 2023 r. z organizacjami pozarządowymi oraz podmiotami, </w:t>
      </w:r>
      <w:r w:rsidR="00F8344C" w:rsidRPr="00F8344C">
        <w:rPr>
          <w:rFonts w:cstheme="minorHAnsi"/>
        </w:rPr>
        <w:br/>
        <w:t>o których mowa w art. 3 ustawy z dnia 24 kwietnia 2003 r. o działalności pożytku publicznego i wolontariacie</w:t>
      </w:r>
    </w:p>
    <w:bookmarkEnd w:id="0"/>
    <w:p w14:paraId="492C55F9" w14:textId="77777777" w:rsidR="00F8344C" w:rsidRDefault="00F8344C" w:rsidP="00C95695">
      <w:pPr>
        <w:pStyle w:val="Akapitzlist"/>
        <w:spacing w:after="0"/>
        <w:ind w:left="0"/>
        <w:jc w:val="both"/>
        <w:rPr>
          <w:rFonts w:cstheme="minorHAnsi"/>
        </w:rPr>
      </w:pPr>
    </w:p>
    <w:p w14:paraId="413F5F9A" w14:textId="53E728E6" w:rsidR="003829B2" w:rsidRPr="003829B2" w:rsidRDefault="003829B2" w:rsidP="00C95695">
      <w:pPr>
        <w:pStyle w:val="Akapitzlist"/>
        <w:spacing w:after="0"/>
        <w:ind w:left="0"/>
        <w:jc w:val="both"/>
        <w:rPr>
          <w:rFonts w:cstheme="minorHAnsi"/>
          <w:b/>
          <w:bCs/>
        </w:rPr>
      </w:pPr>
      <w:r w:rsidRPr="003829B2">
        <w:rPr>
          <w:rFonts w:cstheme="minorHAnsi"/>
          <w:b/>
          <w:bCs/>
        </w:rPr>
        <w:t>II. RODZAJ ZADANIA</w:t>
      </w:r>
    </w:p>
    <w:p w14:paraId="2B429AF3" w14:textId="483EFFBD" w:rsidR="00F03DC3" w:rsidRDefault="00F03DC3" w:rsidP="00F03DC3">
      <w:pPr>
        <w:spacing w:after="0"/>
        <w:jc w:val="left"/>
        <w:rPr>
          <w:rFonts w:cstheme="minorHAnsi"/>
          <w:b/>
        </w:rPr>
      </w:pPr>
      <w:r w:rsidRPr="00030A2D">
        <w:rPr>
          <w:rFonts w:cstheme="minorHAnsi"/>
          <w:b/>
        </w:rPr>
        <w:t>„Asystent osobisty osoby niepełnosprawnej”</w:t>
      </w:r>
    </w:p>
    <w:p w14:paraId="6618D2CC" w14:textId="7658D061" w:rsidR="003829B2" w:rsidRDefault="00F03DC3" w:rsidP="00C95695">
      <w:pPr>
        <w:pStyle w:val="Akapitzlist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W zakresie d</w:t>
      </w:r>
      <w:r w:rsidR="003829B2">
        <w:rPr>
          <w:rFonts w:cstheme="minorHAnsi"/>
        </w:rPr>
        <w:t>ziałalnoś</w:t>
      </w:r>
      <w:r>
        <w:rPr>
          <w:rFonts w:cstheme="minorHAnsi"/>
        </w:rPr>
        <w:t>ci</w:t>
      </w:r>
      <w:r w:rsidR="003829B2">
        <w:rPr>
          <w:rFonts w:cstheme="minorHAnsi"/>
        </w:rPr>
        <w:t xml:space="preserve"> na rzecz osób niepełnosprawnych</w:t>
      </w:r>
    </w:p>
    <w:p w14:paraId="08FDB5A7" w14:textId="77777777" w:rsidR="00C20A29" w:rsidRDefault="00C20A29" w:rsidP="00C20A29">
      <w:pPr>
        <w:pStyle w:val="Akapitzlist"/>
        <w:spacing w:after="0"/>
        <w:ind w:left="0"/>
        <w:jc w:val="both"/>
        <w:rPr>
          <w:rFonts w:cstheme="minorHAnsi"/>
          <w:b/>
        </w:rPr>
      </w:pPr>
    </w:p>
    <w:p w14:paraId="252034DA" w14:textId="046D6490" w:rsidR="00C20A29" w:rsidRPr="00030A2D" w:rsidRDefault="00C20A29" w:rsidP="00C20A29">
      <w:pPr>
        <w:pStyle w:val="Akapitzlist"/>
        <w:spacing w:after="0"/>
        <w:ind w:left="0"/>
        <w:jc w:val="both"/>
        <w:rPr>
          <w:rFonts w:cstheme="minorHAnsi"/>
        </w:rPr>
      </w:pPr>
      <w:r>
        <w:rPr>
          <w:rFonts w:cstheme="minorHAnsi"/>
          <w:b/>
        </w:rPr>
        <w:t>III</w:t>
      </w:r>
      <w:r w:rsidRPr="00030A2D">
        <w:rPr>
          <w:rFonts w:cstheme="minorHAnsi"/>
          <w:b/>
        </w:rPr>
        <w:t>. ŚRODKI PRZEZNACZONE NA REALIZACJĘ ZADANIA</w:t>
      </w:r>
      <w:r w:rsidRPr="00030A2D">
        <w:rPr>
          <w:rFonts w:cstheme="minorHAnsi"/>
        </w:rPr>
        <w:t xml:space="preserve"> </w:t>
      </w:r>
    </w:p>
    <w:p w14:paraId="65C3A759" w14:textId="77777777" w:rsidR="00C20A29" w:rsidRDefault="00C20A29" w:rsidP="00C20A29">
      <w:pPr>
        <w:pStyle w:val="Akapitzlist"/>
        <w:spacing w:after="0"/>
        <w:ind w:left="0"/>
        <w:jc w:val="both"/>
        <w:rPr>
          <w:rFonts w:cstheme="minorHAnsi"/>
        </w:rPr>
      </w:pPr>
    </w:p>
    <w:p w14:paraId="5F98534E" w14:textId="70021CD5" w:rsidR="00C20A29" w:rsidRDefault="00C20A29" w:rsidP="00C20A29">
      <w:pPr>
        <w:pStyle w:val="Akapitzlist"/>
        <w:spacing w:after="0"/>
        <w:ind w:left="0"/>
        <w:jc w:val="both"/>
        <w:rPr>
          <w:rFonts w:cstheme="minorHAnsi"/>
        </w:rPr>
      </w:pPr>
      <w:r w:rsidRPr="003A5299">
        <w:rPr>
          <w:rFonts w:cstheme="minorHAnsi"/>
        </w:rPr>
        <w:t>W roku 202</w:t>
      </w:r>
      <w:r w:rsidR="00F80DF1">
        <w:rPr>
          <w:rFonts w:cstheme="minorHAnsi"/>
        </w:rPr>
        <w:t>3</w:t>
      </w:r>
      <w:r w:rsidRPr="003A5299">
        <w:rPr>
          <w:rFonts w:cstheme="minorHAnsi"/>
        </w:rPr>
        <w:t xml:space="preserve"> </w:t>
      </w:r>
      <w:r w:rsidR="00E131DB">
        <w:rPr>
          <w:rFonts w:cstheme="minorHAnsi"/>
        </w:rPr>
        <w:t>G</w:t>
      </w:r>
      <w:r w:rsidRPr="003A5299">
        <w:rPr>
          <w:rFonts w:cstheme="minorHAnsi"/>
        </w:rPr>
        <w:t>mina Miękinia pozyskała z Funduszu Solidarnościowego w ramach  Programu „Asystent osobisty osoby niepełnosprawnej</w:t>
      </w:r>
      <w:r w:rsidR="00E131DB">
        <w:rPr>
          <w:rFonts w:cstheme="minorHAnsi"/>
        </w:rPr>
        <w:t xml:space="preserve"> 2023</w:t>
      </w:r>
      <w:r w:rsidRPr="003A5299">
        <w:rPr>
          <w:rFonts w:cstheme="minorHAnsi"/>
        </w:rPr>
        <w:t xml:space="preserve">” na realizację </w:t>
      </w:r>
      <w:r w:rsidR="00C466CA">
        <w:rPr>
          <w:rFonts w:cstheme="minorHAnsi"/>
        </w:rPr>
        <w:t>usług asystenc</w:t>
      </w:r>
      <w:r w:rsidR="00F05C11">
        <w:rPr>
          <w:rFonts w:cstheme="minorHAnsi"/>
        </w:rPr>
        <w:t>ji</w:t>
      </w:r>
      <w:r w:rsidR="00C466CA">
        <w:rPr>
          <w:rFonts w:cstheme="minorHAnsi"/>
        </w:rPr>
        <w:t xml:space="preserve"> osobistej</w:t>
      </w:r>
      <w:r w:rsidRPr="003A5299">
        <w:rPr>
          <w:rFonts w:cstheme="minorHAnsi"/>
        </w:rPr>
        <w:t xml:space="preserve"> kwotę  w wysokości </w:t>
      </w:r>
      <w:r w:rsidR="00E131DB">
        <w:rPr>
          <w:rFonts w:cstheme="minorHAnsi"/>
        </w:rPr>
        <w:t xml:space="preserve">156 930,00 </w:t>
      </w:r>
      <w:r w:rsidRPr="003A5299">
        <w:rPr>
          <w:rFonts w:cstheme="minorHAnsi"/>
        </w:rPr>
        <w:t>zł</w:t>
      </w:r>
      <w:r w:rsidR="00E131DB">
        <w:rPr>
          <w:rFonts w:cstheme="minorHAnsi"/>
        </w:rPr>
        <w:t xml:space="preserve"> oraz na obsługę zadania w wysokości 3 138,60 zł.</w:t>
      </w:r>
    </w:p>
    <w:p w14:paraId="62F40531" w14:textId="4678197E" w:rsidR="00E131DB" w:rsidRDefault="00E131DB" w:rsidP="00C20A29">
      <w:pPr>
        <w:pStyle w:val="Akapitzlist"/>
        <w:spacing w:after="0"/>
        <w:ind w:left="0"/>
        <w:jc w:val="both"/>
        <w:rPr>
          <w:rFonts w:cstheme="minorHAnsi"/>
        </w:rPr>
      </w:pPr>
    </w:p>
    <w:p w14:paraId="0876D7CF" w14:textId="49695425" w:rsidR="00E131DB" w:rsidRPr="003A5299" w:rsidRDefault="00E131DB" w:rsidP="00C20A29">
      <w:pPr>
        <w:pStyle w:val="Akapitzlist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Na obsługę zadania Gmina Miękinia zabezpieczyła dodatkowo własne środki budżetowe w wysokości </w:t>
      </w:r>
      <w:r w:rsidR="00F80DF1">
        <w:rPr>
          <w:rFonts w:cstheme="minorHAnsi"/>
        </w:rPr>
        <w:t>4 761,</w:t>
      </w:r>
      <w:r w:rsidR="009E234E">
        <w:rPr>
          <w:rFonts w:cstheme="minorHAnsi"/>
        </w:rPr>
        <w:t>4</w:t>
      </w:r>
      <w:r w:rsidR="00F80DF1">
        <w:rPr>
          <w:rFonts w:cstheme="minorHAnsi"/>
        </w:rPr>
        <w:t>0 zł</w:t>
      </w:r>
      <w:r>
        <w:rPr>
          <w:rFonts w:cstheme="minorHAnsi"/>
        </w:rPr>
        <w:t>.</w:t>
      </w:r>
    </w:p>
    <w:p w14:paraId="48FBF484" w14:textId="04E05AED" w:rsidR="00C20A29" w:rsidRPr="003A5299" w:rsidRDefault="00C20A29" w:rsidP="00C20A29">
      <w:pPr>
        <w:pStyle w:val="Akapitzlist"/>
        <w:spacing w:after="0"/>
        <w:ind w:left="0"/>
        <w:jc w:val="both"/>
        <w:rPr>
          <w:rFonts w:cstheme="minorHAnsi"/>
        </w:rPr>
      </w:pPr>
    </w:p>
    <w:p w14:paraId="2E0CE9F3" w14:textId="3D44CECC" w:rsidR="00C20A29" w:rsidRPr="003A5299" w:rsidRDefault="00C20A29" w:rsidP="00C20A29">
      <w:pPr>
        <w:pStyle w:val="Akapitzlist"/>
        <w:spacing w:after="0"/>
        <w:ind w:left="0"/>
        <w:jc w:val="both"/>
        <w:rPr>
          <w:rFonts w:cstheme="minorHAnsi"/>
        </w:rPr>
      </w:pPr>
      <w:r w:rsidRPr="003A5299">
        <w:rPr>
          <w:rFonts w:cstheme="minorHAnsi"/>
        </w:rPr>
        <w:t>W roku 202</w:t>
      </w:r>
      <w:r w:rsidR="00F80DF1">
        <w:rPr>
          <w:rFonts w:cstheme="minorHAnsi"/>
        </w:rPr>
        <w:t>2</w:t>
      </w:r>
      <w:r w:rsidRPr="003A5299">
        <w:rPr>
          <w:rFonts w:cstheme="minorHAnsi"/>
        </w:rPr>
        <w:t xml:space="preserve"> </w:t>
      </w:r>
      <w:r w:rsidR="009E234E">
        <w:rPr>
          <w:rFonts w:cstheme="minorHAnsi"/>
        </w:rPr>
        <w:t>G</w:t>
      </w:r>
      <w:r w:rsidRPr="003A5299">
        <w:rPr>
          <w:rFonts w:cstheme="minorHAnsi"/>
        </w:rPr>
        <w:t>mina Miękinia na realizację zadania przeznacz</w:t>
      </w:r>
      <w:r w:rsidR="00C14F99">
        <w:rPr>
          <w:rFonts w:cstheme="minorHAnsi"/>
        </w:rPr>
        <w:t>yła</w:t>
      </w:r>
      <w:r w:rsidRPr="003A5299">
        <w:rPr>
          <w:rFonts w:cstheme="minorHAnsi"/>
        </w:rPr>
        <w:t xml:space="preserve"> kwotę</w:t>
      </w:r>
      <w:r w:rsidR="00F03DC3" w:rsidRPr="003A5299">
        <w:rPr>
          <w:rFonts w:cstheme="minorHAnsi"/>
        </w:rPr>
        <w:t>:</w:t>
      </w:r>
      <w:r w:rsidR="00C14F99">
        <w:rPr>
          <w:rFonts w:cstheme="minorHAnsi"/>
        </w:rPr>
        <w:t xml:space="preserve"> </w:t>
      </w:r>
      <w:r w:rsidR="00F80DF1">
        <w:rPr>
          <w:rFonts w:cstheme="minorHAnsi"/>
        </w:rPr>
        <w:t>116 127,00</w:t>
      </w:r>
      <w:r w:rsidR="00F03DC3" w:rsidRPr="003A5299">
        <w:rPr>
          <w:rFonts w:cstheme="minorHAnsi"/>
        </w:rPr>
        <w:t xml:space="preserve"> zł</w:t>
      </w:r>
    </w:p>
    <w:p w14:paraId="0D94203C" w14:textId="06A55BFE" w:rsidR="00893E07" w:rsidRPr="003A5299" w:rsidRDefault="00893E07" w:rsidP="00C20A29">
      <w:pPr>
        <w:pStyle w:val="Akapitzlist"/>
        <w:spacing w:after="0"/>
        <w:ind w:left="0"/>
        <w:jc w:val="both"/>
        <w:rPr>
          <w:rFonts w:cstheme="minorHAnsi"/>
        </w:rPr>
      </w:pPr>
    </w:p>
    <w:p w14:paraId="35313133" w14:textId="77777777" w:rsidR="00893E07" w:rsidRPr="003A5299" w:rsidRDefault="00893E07" w:rsidP="00893E07">
      <w:pPr>
        <w:pStyle w:val="Akapitzlist"/>
        <w:spacing w:after="0"/>
        <w:ind w:left="1080" w:hanging="1080"/>
        <w:jc w:val="both"/>
        <w:rPr>
          <w:rFonts w:cstheme="minorHAnsi"/>
          <w:b/>
        </w:rPr>
      </w:pPr>
      <w:r w:rsidRPr="003A5299">
        <w:rPr>
          <w:rFonts w:cstheme="minorHAnsi"/>
          <w:b/>
        </w:rPr>
        <w:t xml:space="preserve">II. ADRESACI KONKURSU </w:t>
      </w:r>
    </w:p>
    <w:p w14:paraId="3B394EF7" w14:textId="2F240383" w:rsidR="00893E07" w:rsidRPr="003A5299" w:rsidRDefault="00893E07" w:rsidP="00893E07">
      <w:pPr>
        <w:pStyle w:val="Akapitzlist"/>
        <w:spacing w:after="0"/>
        <w:ind w:left="0"/>
        <w:jc w:val="both"/>
        <w:rPr>
          <w:rFonts w:cstheme="minorHAnsi"/>
          <w:b/>
        </w:rPr>
      </w:pPr>
      <w:r w:rsidRPr="003A5299">
        <w:rPr>
          <w:rFonts w:cstheme="minorHAnsi"/>
        </w:rPr>
        <w:t>Konkurs skierowany jest do organizacji pozarządowych oraz podmiotów wymienionych w art. 3 ust. 3 ustawy z dnia 24 kwietnia 2003 r. o działalności pożytku publicznego i o wolontariacie (Dz. U. z 202</w:t>
      </w:r>
      <w:r w:rsidR="00F80DF1">
        <w:rPr>
          <w:rFonts w:cstheme="minorHAnsi"/>
        </w:rPr>
        <w:t>2</w:t>
      </w:r>
      <w:r w:rsidRPr="003A5299">
        <w:rPr>
          <w:rFonts w:cstheme="minorHAnsi"/>
        </w:rPr>
        <w:t xml:space="preserve"> r. poz. 1</w:t>
      </w:r>
      <w:r w:rsidR="00F80DF1">
        <w:rPr>
          <w:rFonts w:cstheme="minorHAnsi"/>
        </w:rPr>
        <w:t>327</w:t>
      </w:r>
      <w:r w:rsidRPr="003A5299">
        <w:rPr>
          <w:rFonts w:cstheme="minorHAnsi"/>
        </w:rPr>
        <w:t xml:space="preserve"> ze zm.), zwanych w dalszej części ogłoszenia konkursowego </w:t>
      </w:r>
      <w:r w:rsidRPr="003A5299">
        <w:rPr>
          <w:rFonts w:cstheme="minorHAnsi"/>
          <w:b/>
        </w:rPr>
        <w:t>„oferentem/oferentami”, które będą realizować zadania dla mieszkańców gminy Miękinia.</w:t>
      </w:r>
    </w:p>
    <w:p w14:paraId="10C6C99C" w14:textId="2097209D" w:rsidR="00893E07" w:rsidRDefault="00893E07" w:rsidP="00C20A29">
      <w:pPr>
        <w:pStyle w:val="Akapitzlist"/>
        <w:spacing w:after="0"/>
        <w:ind w:left="0"/>
        <w:jc w:val="both"/>
        <w:rPr>
          <w:rFonts w:cstheme="minorHAnsi"/>
          <w:color w:val="00B050"/>
        </w:rPr>
      </w:pPr>
    </w:p>
    <w:p w14:paraId="6FD04E89" w14:textId="77777777" w:rsidR="00893E07" w:rsidRPr="00030A2D" w:rsidRDefault="00893E07" w:rsidP="00893E07">
      <w:pPr>
        <w:pStyle w:val="Akapitzlist"/>
        <w:spacing w:after="0"/>
        <w:ind w:left="0"/>
        <w:jc w:val="both"/>
        <w:rPr>
          <w:rFonts w:cstheme="minorHAnsi"/>
        </w:rPr>
      </w:pPr>
      <w:r w:rsidRPr="00030A2D">
        <w:rPr>
          <w:rFonts w:cstheme="minorHAnsi"/>
          <w:b/>
        </w:rPr>
        <w:t>III. FORMA REALIZACJI ZADANIA</w:t>
      </w:r>
      <w:r w:rsidRPr="00030A2D">
        <w:rPr>
          <w:rFonts w:cstheme="minorHAnsi"/>
        </w:rPr>
        <w:t xml:space="preserve"> </w:t>
      </w:r>
    </w:p>
    <w:p w14:paraId="2561CBD7" w14:textId="77777777" w:rsidR="00893E07" w:rsidRDefault="00893E07" w:rsidP="00893E07">
      <w:pPr>
        <w:pStyle w:val="Akapitzlist"/>
        <w:spacing w:after="0"/>
        <w:ind w:left="0"/>
        <w:jc w:val="both"/>
        <w:rPr>
          <w:rFonts w:cstheme="minorHAnsi"/>
        </w:rPr>
      </w:pPr>
      <w:r w:rsidRPr="00030A2D">
        <w:rPr>
          <w:rFonts w:cstheme="minorHAnsi"/>
        </w:rPr>
        <w:t>POWIERZENIE</w:t>
      </w:r>
    </w:p>
    <w:p w14:paraId="60CAFA6E" w14:textId="33D5CA80" w:rsidR="00893E07" w:rsidRDefault="00893E07" w:rsidP="00C20A29">
      <w:pPr>
        <w:pStyle w:val="Akapitzlist"/>
        <w:spacing w:after="0"/>
        <w:ind w:left="0"/>
        <w:jc w:val="both"/>
        <w:rPr>
          <w:rFonts w:cstheme="minorHAnsi"/>
          <w:color w:val="00B050"/>
        </w:rPr>
      </w:pPr>
    </w:p>
    <w:p w14:paraId="6D454DDF" w14:textId="77777777" w:rsidR="00893E07" w:rsidRPr="00030A2D" w:rsidRDefault="00893E07" w:rsidP="00893E07">
      <w:pPr>
        <w:pStyle w:val="Akapitzlist"/>
        <w:spacing w:after="0"/>
        <w:ind w:left="0"/>
        <w:jc w:val="both"/>
        <w:rPr>
          <w:rFonts w:cstheme="minorHAnsi"/>
        </w:rPr>
      </w:pPr>
      <w:r w:rsidRPr="00030A2D">
        <w:rPr>
          <w:rFonts w:cstheme="minorHAnsi"/>
          <w:b/>
        </w:rPr>
        <w:t>IV. CEL REALIZACJI ZADANIA</w:t>
      </w:r>
      <w:r w:rsidRPr="00030A2D">
        <w:rPr>
          <w:rFonts w:cstheme="minorHAnsi"/>
        </w:rPr>
        <w:t xml:space="preserve"> </w:t>
      </w:r>
    </w:p>
    <w:p w14:paraId="16C964E4" w14:textId="3559DCE9" w:rsidR="00893E07" w:rsidRPr="00030A2D" w:rsidRDefault="00893E07" w:rsidP="00893E07">
      <w:pPr>
        <w:pStyle w:val="Akapitzlist"/>
        <w:spacing w:after="0"/>
        <w:ind w:left="0"/>
        <w:jc w:val="both"/>
        <w:rPr>
          <w:rFonts w:cstheme="minorHAnsi"/>
        </w:rPr>
      </w:pPr>
      <w:r w:rsidRPr="00030A2D">
        <w:rPr>
          <w:rFonts w:cstheme="minorHAnsi"/>
        </w:rPr>
        <w:t xml:space="preserve">Celem </w:t>
      </w:r>
      <w:r w:rsidR="00C14F99">
        <w:rPr>
          <w:rFonts w:cstheme="minorHAnsi"/>
        </w:rPr>
        <w:t xml:space="preserve">zadania jest </w:t>
      </w:r>
      <w:r w:rsidRPr="00030A2D">
        <w:rPr>
          <w:rFonts w:cstheme="minorHAnsi"/>
        </w:rPr>
        <w:t>zwiększenie szans osób niepełnoprawnych na prowadzenie bardziej niezależnego/samodzielnego i aktywnego życia</w:t>
      </w:r>
      <w:r w:rsidR="00C14F99">
        <w:rPr>
          <w:rFonts w:cstheme="minorHAnsi"/>
        </w:rPr>
        <w:t>, w</w:t>
      </w:r>
      <w:r w:rsidRPr="00030A2D">
        <w:rPr>
          <w:rFonts w:cstheme="minorHAnsi"/>
        </w:rPr>
        <w:t>prowadzenie usługi asystenta jako formy ogólnodostępnego wsparcia w wykonywaniu codziennych czynności oraz funkcjonowaniu w życiu społecznym, której adresatami są:</w:t>
      </w:r>
    </w:p>
    <w:p w14:paraId="4730427D" w14:textId="1A287FD3" w:rsidR="00893E07" w:rsidRPr="004D37F5" w:rsidRDefault="00893E07" w:rsidP="004D37F5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4D37F5">
        <w:rPr>
          <w:rFonts w:cstheme="minorHAnsi"/>
        </w:rPr>
        <w:t>dzieci do 16. roku życia z orzeczeniem o niepełnosprawności łącznie ze wskazaniami:</w:t>
      </w:r>
    </w:p>
    <w:p w14:paraId="21739013" w14:textId="4A70DEA1" w:rsidR="00893E07" w:rsidRDefault="00893E07" w:rsidP="00893E07">
      <w:pPr>
        <w:pStyle w:val="Akapitzlist"/>
        <w:spacing w:after="0"/>
        <w:ind w:left="0"/>
        <w:jc w:val="both"/>
        <w:rPr>
          <w:rFonts w:cstheme="minorHAnsi"/>
        </w:rPr>
      </w:pPr>
      <w:r w:rsidRPr="00030A2D">
        <w:rPr>
          <w:rFonts w:cstheme="minorHAnsi"/>
        </w:rPr>
        <w:t xml:space="preserve">konieczności stałej </w:t>
      </w:r>
      <w:proofErr w:type="spellStart"/>
      <w:r w:rsidRPr="00030A2D">
        <w:rPr>
          <w:rFonts w:cstheme="minorHAnsi"/>
        </w:rPr>
        <w:t>Iub</w:t>
      </w:r>
      <w:proofErr w:type="spellEnd"/>
      <w:r w:rsidRPr="00030A2D">
        <w:rPr>
          <w:rFonts w:cstheme="minorHAnsi"/>
        </w:rPr>
        <w:t xml:space="preserve"> długotrwałej opieki </w:t>
      </w:r>
      <w:proofErr w:type="spellStart"/>
      <w:r w:rsidRPr="00030A2D">
        <w:rPr>
          <w:rFonts w:cstheme="minorHAnsi"/>
        </w:rPr>
        <w:t>Iub</w:t>
      </w:r>
      <w:proofErr w:type="spellEnd"/>
      <w:r w:rsidRPr="00030A2D">
        <w:rPr>
          <w:rFonts w:cstheme="minorHAnsi"/>
        </w:rPr>
        <w:t xml:space="preserve"> pomocy innej osoby w związku ze znacznie </w:t>
      </w:r>
      <w:r w:rsidR="009E234E">
        <w:rPr>
          <w:rFonts w:cstheme="minorHAnsi"/>
        </w:rPr>
        <w:t>o</w:t>
      </w:r>
      <w:r w:rsidRPr="00030A2D">
        <w:rPr>
          <w:rFonts w:cstheme="minorHAnsi"/>
        </w:rPr>
        <w:t>graniczon</w:t>
      </w:r>
      <w:r w:rsidR="009E234E">
        <w:rPr>
          <w:rFonts w:cstheme="minorHAnsi"/>
        </w:rPr>
        <w:t>ą</w:t>
      </w:r>
      <w:r w:rsidRPr="00030A2D">
        <w:rPr>
          <w:rFonts w:cstheme="minorHAnsi"/>
        </w:rPr>
        <w:t xml:space="preserve"> możliwością samodzielnej egzystencji oraz konieczności stałego współudziału na co dzień opiekuna dziecka w procesie jego leczenia, rehabilitacji i edukacji oraz </w:t>
      </w:r>
    </w:p>
    <w:p w14:paraId="696AFA7F" w14:textId="77777777" w:rsidR="00893E07" w:rsidRPr="004D37F5" w:rsidRDefault="00893E07" w:rsidP="004D37F5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4D37F5">
        <w:rPr>
          <w:rFonts w:cstheme="minorHAnsi"/>
        </w:rPr>
        <w:t>osoby niepełnosprawne posiadające orzeczenie o niepełnosprawności :</w:t>
      </w:r>
    </w:p>
    <w:p w14:paraId="4818D2EC" w14:textId="77777777" w:rsidR="00893E07" w:rsidRPr="00030A2D" w:rsidRDefault="00893E07" w:rsidP="008147F0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030A2D">
        <w:rPr>
          <w:rFonts w:cstheme="minorHAnsi"/>
        </w:rPr>
        <w:t xml:space="preserve">o stopniu znacznym </w:t>
      </w:r>
      <w:proofErr w:type="spellStart"/>
      <w:r w:rsidRPr="00030A2D">
        <w:rPr>
          <w:rFonts w:cstheme="minorHAnsi"/>
        </w:rPr>
        <w:t>Iub</w:t>
      </w:r>
      <w:proofErr w:type="spellEnd"/>
    </w:p>
    <w:p w14:paraId="7B607A14" w14:textId="77777777" w:rsidR="00893E07" w:rsidRPr="00030A2D" w:rsidRDefault="00893E07" w:rsidP="008147F0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030A2D">
        <w:rPr>
          <w:rFonts w:cstheme="minorHAnsi"/>
        </w:rPr>
        <w:lastRenderedPageBreak/>
        <w:t>o stopniu umiarkowanym albo</w:t>
      </w:r>
    </w:p>
    <w:p w14:paraId="3F384302" w14:textId="57145F08" w:rsidR="00893E07" w:rsidRDefault="00893E07" w:rsidP="008147F0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030A2D">
        <w:rPr>
          <w:rFonts w:cstheme="minorHAnsi"/>
        </w:rPr>
        <w:t>traktowane na równi do wymienionych w lit. a i b</w:t>
      </w:r>
    </w:p>
    <w:p w14:paraId="69D65B9C" w14:textId="77777777" w:rsidR="0083036A" w:rsidRDefault="0083036A" w:rsidP="00893E07">
      <w:pPr>
        <w:spacing w:after="0"/>
        <w:jc w:val="both"/>
        <w:rPr>
          <w:rFonts w:cstheme="minorHAnsi"/>
        </w:rPr>
      </w:pPr>
    </w:p>
    <w:p w14:paraId="7BFD1F2D" w14:textId="77777777" w:rsidR="00893E07" w:rsidRPr="003A5299" w:rsidRDefault="00893E07" w:rsidP="00893E07">
      <w:pPr>
        <w:pStyle w:val="Akapitzlist"/>
        <w:spacing w:after="0"/>
        <w:ind w:left="0"/>
        <w:jc w:val="both"/>
        <w:rPr>
          <w:rFonts w:cstheme="minorHAnsi"/>
          <w:b/>
        </w:rPr>
      </w:pPr>
      <w:r w:rsidRPr="003A5299">
        <w:rPr>
          <w:rFonts w:cstheme="minorHAnsi"/>
          <w:b/>
        </w:rPr>
        <w:t>V. ADRESACI ZADANIA</w:t>
      </w:r>
    </w:p>
    <w:p w14:paraId="38A2090B" w14:textId="3847F6EA" w:rsidR="00893E07" w:rsidRPr="003A5299" w:rsidRDefault="00893E07" w:rsidP="00893E07">
      <w:pPr>
        <w:pStyle w:val="Akapitzlist"/>
        <w:spacing w:after="0"/>
        <w:ind w:left="0"/>
        <w:jc w:val="both"/>
        <w:rPr>
          <w:rFonts w:cstheme="minorHAnsi"/>
        </w:rPr>
      </w:pPr>
      <w:r w:rsidRPr="003A5299">
        <w:rPr>
          <w:rFonts w:cstheme="minorHAnsi"/>
        </w:rPr>
        <w:t>Zadanie adresowane jest do osób z terenu gminy Miękinia, w tym dzieci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 do osób niepełnosprawnych z terenu gminy Miękinia posiadających  orzeczenie o niepełnosprawności:</w:t>
      </w:r>
    </w:p>
    <w:p w14:paraId="3B41C30A" w14:textId="77777777" w:rsidR="00893E07" w:rsidRPr="003A5299" w:rsidRDefault="00893E07" w:rsidP="008147F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3A5299">
        <w:rPr>
          <w:rFonts w:cstheme="minorHAnsi"/>
        </w:rPr>
        <w:t xml:space="preserve">o stopniu znacznym </w:t>
      </w:r>
      <w:proofErr w:type="spellStart"/>
      <w:r w:rsidRPr="003A5299">
        <w:rPr>
          <w:rFonts w:cstheme="minorHAnsi"/>
        </w:rPr>
        <w:t>Iub</w:t>
      </w:r>
      <w:proofErr w:type="spellEnd"/>
    </w:p>
    <w:p w14:paraId="64E41A84" w14:textId="77777777" w:rsidR="00893E07" w:rsidRPr="003A5299" w:rsidRDefault="00893E07" w:rsidP="008147F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3A5299">
        <w:rPr>
          <w:rFonts w:cstheme="minorHAnsi"/>
        </w:rPr>
        <w:t>o stopniu umiarkowanym albo</w:t>
      </w:r>
    </w:p>
    <w:p w14:paraId="1DDA2986" w14:textId="3804DCC1" w:rsidR="00893E07" w:rsidRPr="003A5299" w:rsidRDefault="00893E07" w:rsidP="008147F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3A5299">
        <w:rPr>
          <w:rFonts w:cstheme="minorHAnsi"/>
        </w:rPr>
        <w:t>traktowane na równi do wymienionych zgodnie z art. 5 i art. 62  ustawy z dnia 27 sierpnia 1997 r. o rehabilitacji zawodowej i społecznej oraz zatrudnianiu osób niepełnosprawnych</w:t>
      </w:r>
      <w:r w:rsidR="004C38B6">
        <w:rPr>
          <w:rFonts w:cstheme="minorHAnsi"/>
        </w:rPr>
        <w:t xml:space="preserve"> </w:t>
      </w:r>
      <w:r w:rsidR="004C38B6">
        <w:rPr>
          <w:rFonts w:cstheme="minorHAnsi"/>
        </w:rPr>
        <w:br/>
      </w:r>
      <w:r w:rsidRPr="003A5299">
        <w:rPr>
          <w:rFonts w:cstheme="minorHAnsi"/>
        </w:rPr>
        <w:t>(Dz.U.z2021 r. poz. 573), które wymagają usługi asystenta w wykonywaniu codziennych czynności oraz funkcjonowaniu w życiu społecznym.</w:t>
      </w:r>
    </w:p>
    <w:p w14:paraId="5577BEEA" w14:textId="77777777" w:rsidR="00893E07" w:rsidRPr="003A5299" w:rsidRDefault="00893E07" w:rsidP="00893E07">
      <w:pPr>
        <w:pStyle w:val="Akapitzlist"/>
        <w:spacing w:after="0"/>
        <w:ind w:left="0"/>
        <w:jc w:val="both"/>
        <w:rPr>
          <w:rFonts w:cstheme="minorHAnsi"/>
          <w:i/>
          <w:sz w:val="20"/>
        </w:rPr>
      </w:pPr>
      <w:r w:rsidRPr="003A5299">
        <w:rPr>
          <w:rFonts w:cstheme="minorHAnsi"/>
          <w:i/>
          <w:sz w:val="20"/>
        </w:rPr>
        <w:t>Dodatkowym założeniem jest, aby minimum 70 proc. uczestników programu stanowiły osoby wymagające wysokiego poziomu wsparcia (czyli osoby ze znacznym stopniem niepełnosprawności oraz dzieci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 procesie jego leczenia, rehabilitacji i edukacji), w tym osoby z niepełnosprawnościami sprzężonymi i trudnościami związanymi z mobilnością i komunikacją.</w:t>
      </w:r>
    </w:p>
    <w:p w14:paraId="0D832A5E" w14:textId="2D95A896" w:rsidR="00893E07" w:rsidRDefault="004C38B6" w:rsidP="00893E0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0F6A213B" w14:textId="525ADF75" w:rsidR="00323E96" w:rsidRPr="00030A2D" w:rsidRDefault="00323E96" w:rsidP="00323E96">
      <w:pPr>
        <w:pStyle w:val="Akapitzlist"/>
        <w:spacing w:after="0"/>
        <w:ind w:left="0"/>
        <w:jc w:val="both"/>
        <w:rPr>
          <w:rFonts w:cstheme="minorHAnsi"/>
        </w:rPr>
      </w:pPr>
      <w:r w:rsidRPr="00030A2D">
        <w:rPr>
          <w:rFonts w:cstheme="minorHAnsi"/>
          <w:b/>
        </w:rPr>
        <w:t>VI. MIEJSCE REALIZACJI ZADANIA</w:t>
      </w:r>
      <w:r w:rsidRPr="00030A2D">
        <w:rPr>
          <w:rFonts w:cstheme="minorHAnsi"/>
        </w:rPr>
        <w:t xml:space="preserve"> </w:t>
      </w:r>
    </w:p>
    <w:p w14:paraId="7589976B" w14:textId="77777777" w:rsidR="00323E96" w:rsidRPr="003A5299" w:rsidRDefault="00323E96" w:rsidP="00323E96">
      <w:pPr>
        <w:pStyle w:val="Akapitzlist"/>
        <w:spacing w:after="0"/>
        <w:ind w:left="0"/>
        <w:jc w:val="both"/>
        <w:rPr>
          <w:rFonts w:cstheme="minorHAnsi"/>
        </w:rPr>
      </w:pPr>
      <w:r w:rsidRPr="003A5299">
        <w:rPr>
          <w:rFonts w:cstheme="minorHAnsi"/>
        </w:rPr>
        <w:t>Usługi asystenta osobistego osoby niepełnosprawnej realizowane będą na terenie gminy Miękinia</w:t>
      </w:r>
    </w:p>
    <w:p w14:paraId="22AE2FBD" w14:textId="3A82CC8C" w:rsidR="00323E96" w:rsidRDefault="00323E96" w:rsidP="00893E07">
      <w:pPr>
        <w:spacing w:after="0"/>
        <w:jc w:val="both"/>
        <w:rPr>
          <w:rFonts w:cstheme="minorHAnsi"/>
        </w:rPr>
      </w:pPr>
    </w:p>
    <w:p w14:paraId="33B34882" w14:textId="2BB49A88" w:rsidR="00052BF5" w:rsidRDefault="004B3C77" w:rsidP="00323E96">
      <w:pPr>
        <w:pStyle w:val="Akapitzlist"/>
        <w:spacing w:after="0"/>
        <w:ind w:left="0"/>
        <w:jc w:val="both"/>
        <w:rPr>
          <w:rFonts w:cstheme="minorHAnsi"/>
        </w:rPr>
      </w:pPr>
      <w:r>
        <w:rPr>
          <w:rFonts w:cstheme="minorHAnsi"/>
          <w:b/>
        </w:rPr>
        <w:t>VII</w:t>
      </w:r>
      <w:r w:rsidR="00323E96" w:rsidRPr="00030A2D">
        <w:rPr>
          <w:rFonts w:cstheme="minorHAnsi"/>
          <w:b/>
        </w:rPr>
        <w:t>. OPIS ZADANIA PUBLICZNEGO</w:t>
      </w:r>
      <w:r w:rsidR="00323E96" w:rsidRPr="00030A2D">
        <w:rPr>
          <w:rFonts w:cstheme="minorHAnsi"/>
        </w:rPr>
        <w:t xml:space="preserve"> </w:t>
      </w:r>
    </w:p>
    <w:p w14:paraId="4A992C7F" w14:textId="77777777" w:rsidR="004D37F5" w:rsidRDefault="004D37F5" w:rsidP="00323E96">
      <w:pPr>
        <w:pStyle w:val="Akapitzlist"/>
        <w:spacing w:after="0"/>
        <w:ind w:left="0"/>
        <w:jc w:val="both"/>
        <w:rPr>
          <w:rFonts w:cstheme="minorHAnsi"/>
        </w:rPr>
      </w:pPr>
    </w:p>
    <w:p w14:paraId="07824625" w14:textId="08E05ABC" w:rsidR="00F80DF1" w:rsidRPr="004D37F5" w:rsidRDefault="00F80DF1" w:rsidP="004D37F5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4D37F5">
        <w:rPr>
          <w:rFonts w:cstheme="minorHAnsi"/>
        </w:rPr>
        <w:t>Usługi asystencji osobistej polegają w szczególności na pomocy asystenta w:</w:t>
      </w:r>
    </w:p>
    <w:p w14:paraId="2BC9A93F" w14:textId="38F5FBC8" w:rsidR="00F80DF1" w:rsidRPr="00F80DF1" w:rsidRDefault="00027F10" w:rsidP="00F80DF1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>a</w:t>
      </w:r>
      <w:r w:rsidR="00F80DF1" w:rsidRPr="00F80DF1">
        <w:rPr>
          <w:rFonts w:cstheme="minorHAnsi"/>
        </w:rPr>
        <w:t>)</w:t>
      </w:r>
      <w:r w:rsidR="00F80DF1">
        <w:rPr>
          <w:rFonts w:cstheme="minorHAnsi"/>
        </w:rPr>
        <w:t xml:space="preserve"> </w:t>
      </w:r>
      <w:r w:rsidR="00F80DF1" w:rsidRPr="00F80DF1">
        <w:rPr>
          <w:rFonts w:cstheme="minorHAnsi"/>
        </w:rPr>
        <w:t>wykonywaniu przez uczestnika czynności dnia codziennego;</w:t>
      </w:r>
    </w:p>
    <w:p w14:paraId="726EAB61" w14:textId="6C00A5AE" w:rsidR="00F80DF1" w:rsidRPr="00F80DF1" w:rsidRDefault="00027F10" w:rsidP="00F80DF1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>b</w:t>
      </w:r>
      <w:r w:rsidR="00F80DF1" w:rsidRPr="00F80DF1">
        <w:rPr>
          <w:rFonts w:cstheme="minorHAnsi"/>
        </w:rPr>
        <w:t>)</w:t>
      </w:r>
      <w:r w:rsidR="00F80DF1">
        <w:rPr>
          <w:rFonts w:cstheme="minorHAnsi"/>
        </w:rPr>
        <w:t xml:space="preserve"> </w:t>
      </w:r>
      <w:r w:rsidR="00F80DF1" w:rsidRPr="00F80DF1">
        <w:rPr>
          <w:rFonts w:cstheme="minorHAnsi"/>
        </w:rPr>
        <w:t>wyjściu, powrocie lub dojazdach z uczestnikiem w wybrane przez uczestnika miejsca;</w:t>
      </w:r>
    </w:p>
    <w:p w14:paraId="1AB18BBF" w14:textId="22AA73EA" w:rsidR="00F80DF1" w:rsidRPr="00F80DF1" w:rsidRDefault="00027F10" w:rsidP="00F80DF1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>c</w:t>
      </w:r>
      <w:r w:rsidR="00F80DF1" w:rsidRPr="00F80DF1">
        <w:rPr>
          <w:rFonts w:cstheme="minorHAnsi"/>
        </w:rPr>
        <w:t>)</w:t>
      </w:r>
      <w:r w:rsidR="00F80DF1">
        <w:rPr>
          <w:rFonts w:cstheme="minorHAnsi"/>
        </w:rPr>
        <w:t xml:space="preserve"> </w:t>
      </w:r>
      <w:r w:rsidR="00F80DF1" w:rsidRPr="00F80DF1">
        <w:rPr>
          <w:rFonts w:cstheme="minorHAnsi"/>
        </w:rPr>
        <w:t>załatwianiu przez uczestnika spraw urzędowych;</w:t>
      </w:r>
    </w:p>
    <w:p w14:paraId="284ADA42" w14:textId="717D40FD" w:rsidR="00F80DF1" w:rsidRDefault="00027F10" w:rsidP="00F80DF1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="00F80DF1" w:rsidRPr="00F80DF1">
        <w:rPr>
          <w:rFonts w:cstheme="minorHAnsi"/>
        </w:rPr>
        <w:t>)</w:t>
      </w:r>
      <w:r w:rsidR="00F80DF1">
        <w:rPr>
          <w:rFonts w:cstheme="minorHAnsi"/>
        </w:rPr>
        <w:t xml:space="preserve"> </w:t>
      </w:r>
      <w:r w:rsidR="00F80DF1" w:rsidRPr="00F80DF1">
        <w:rPr>
          <w:rFonts w:cstheme="minorHAnsi"/>
        </w:rPr>
        <w:t>korzystaniu przez uczestnika z dóbr kultury (np. muzeum, teatr, kino, galeria sztuki, wystawa);</w:t>
      </w:r>
    </w:p>
    <w:p w14:paraId="3664B885" w14:textId="06A03A89" w:rsidR="004D37F5" w:rsidRDefault="00027F10" w:rsidP="004D37F5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>e</w:t>
      </w:r>
      <w:r w:rsidR="00F80DF1">
        <w:rPr>
          <w:rFonts w:cstheme="minorHAnsi"/>
        </w:rPr>
        <w:t xml:space="preserve">) </w:t>
      </w:r>
      <w:r w:rsidR="00F80DF1" w:rsidRPr="00F80DF1">
        <w:rPr>
          <w:rFonts w:cstheme="minorHAnsi"/>
        </w:rPr>
        <w:t>zaprowadzaniu i odebraniu dzieci z orzeczeniem o niepełnosprawności do placówki oświatowej.</w:t>
      </w:r>
    </w:p>
    <w:p w14:paraId="1DD3B735" w14:textId="7E845F1C" w:rsidR="00323E96" w:rsidRPr="004D37F5" w:rsidRDefault="00323E96" w:rsidP="004D37F5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4D37F5">
        <w:rPr>
          <w:rFonts w:cstheme="minorHAnsi"/>
        </w:rPr>
        <w:t>Zakłada się, że w roku 202</w:t>
      </w:r>
      <w:r w:rsidR="00027F10" w:rsidRPr="004D37F5">
        <w:rPr>
          <w:rFonts w:cstheme="minorHAnsi"/>
        </w:rPr>
        <w:t>3</w:t>
      </w:r>
      <w:r w:rsidRPr="004D37F5">
        <w:rPr>
          <w:rFonts w:cstheme="minorHAnsi"/>
        </w:rPr>
        <w:t xml:space="preserve"> pomoc skierowana będzie średnio do </w:t>
      </w:r>
      <w:r w:rsidR="00027F10" w:rsidRPr="004D37F5">
        <w:rPr>
          <w:rFonts w:cstheme="minorHAnsi"/>
          <w:b/>
          <w:bCs/>
        </w:rPr>
        <w:t>8</w:t>
      </w:r>
      <w:r w:rsidRPr="004D37F5">
        <w:rPr>
          <w:rFonts w:cstheme="minorHAnsi"/>
        </w:rPr>
        <w:t xml:space="preserve"> osób niepełnosprawnych miesięcznie, w tym:</w:t>
      </w:r>
    </w:p>
    <w:p w14:paraId="09A06985" w14:textId="17FC370C" w:rsidR="003A5299" w:rsidRPr="003A5299" w:rsidRDefault="003A5299" w:rsidP="003A529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3A5299">
        <w:rPr>
          <w:rFonts w:cstheme="minorHAnsi"/>
        </w:rPr>
        <w:t xml:space="preserve">1 osoba w wieku do 16 roku życia </w:t>
      </w:r>
    </w:p>
    <w:p w14:paraId="69FCCAC3" w14:textId="71F5FDF4" w:rsidR="003A5299" w:rsidRPr="003A5299" w:rsidRDefault="00027F10" w:rsidP="003A529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5</w:t>
      </w:r>
      <w:r w:rsidR="003A5299" w:rsidRPr="003A5299">
        <w:rPr>
          <w:rFonts w:cstheme="minorHAnsi"/>
        </w:rPr>
        <w:t xml:space="preserve"> os</w:t>
      </w:r>
      <w:r>
        <w:rPr>
          <w:rFonts w:cstheme="minorHAnsi"/>
        </w:rPr>
        <w:t>ób</w:t>
      </w:r>
      <w:r w:rsidR="003A5299" w:rsidRPr="003A5299">
        <w:rPr>
          <w:rFonts w:cstheme="minorHAnsi"/>
        </w:rPr>
        <w:t xml:space="preserve"> ze znacznym stopniem niepełnosprawności    </w:t>
      </w:r>
    </w:p>
    <w:p w14:paraId="49C8E2C4" w14:textId="1EDB2A58" w:rsidR="00323E96" w:rsidRPr="003A5299" w:rsidRDefault="003A5299" w:rsidP="003A529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3A5299">
        <w:rPr>
          <w:rFonts w:cstheme="minorHAnsi"/>
        </w:rPr>
        <w:t xml:space="preserve">2 osoby z umiarkowanym stopniem niepełnosprawności   </w:t>
      </w:r>
    </w:p>
    <w:p w14:paraId="1BAA7734" w14:textId="564D0B33" w:rsidR="00027F10" w:rsidRPr="004D37F5" w:rsidRDefault="00323E96" w:rsidP="004D37F5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3A5299">
        <w:rPr>
          <w:rFonts w:cstheme="minorHAnsi"/>
        </w:rPr>
        <w:t xml:space="preserve">Usługi asystenta mogą świadczyć </w:t>
      </w:r>
      <w:r w:rsidR="004D37F5" w:rsidRPr="004D37F5">
        <w:rPr>
          <w:rFonts w:cstheme="minorHAnsi"/>
        </w:rPr>
        <w:t>o</w:t>
      </w:r>
      <w:r w:rsidR="00027F10" w:rsidRPr="004D37F5">
        <w:rPr>
          <w:rFonts w:cstheme="minorHAnsi"/>
        </w:rPr>
        <w:t>soby, niebędące członkami rodziny uczestnika:</w:t>
      </w:r>
    </w:p>
    <w:p w14:paraId="75ABC6B1" w14:textId="0D9E7A50" w:rsidR="00027F10" w:rsidRPr="00027F10" w:rsidRDefault="00027F10" w:rsidP="00027F10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>a</w:t>
      </w:r>
      <w:r w:rsidRPr="00027F10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027F10">
        <w:rPr>
          <w:rFonts w:cstheme="minorHAnsi"/>
        </w:rPr>
        <w:t>posiadające dokument potwierdzający uzyskanie kwalifikacji w następujących kierunkach: asystent osoby niepełnosprawnej ), opiekun osoby starszej, opiekun medyczny, pedagog, psycholog, terapeuta zajęciowy, pielęgniarka, fizjoterapeuta; lub</w:t>
      </w:r>
    </w:p>
    <w:p w14:paraId="59F269D3" w14:textId="2EA35DEE" w:rsidR="00027F10" w:rsidRPr="00027F10" w:rsidRDefault="00027F10" w:rsidP="00027F10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>b</w:t>
      </w:r>
      <w:r w:rsidRPr="00027F10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027F10">
        <w:rPr>
          <w:rFonts w:cstheme="minorHAnsi"/>
        </w:rPr>
        <w:t>posiadające co najmniej 6-miesięczne, udokumentowane doświadczenie w udzielaniu bezpośredniej pomocy osobom niepełnosprawnym np. doświadczenie zawodowe, udzielanie wsparcia osobom niepełnosprawnym w formie wolontariatu; lub</w:t>
      </w:r>
    </w:p>
    <w:p w14:paraId="43D2AD14" w14:textId="47918A72" w:rsidR="00027F10" w:rsidRPr="00027F10" w:rsidRDefault="00027F10" w:rsidP="00027F10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>c</w:t>
      </w:r>
      <w:r w:rsidRPr="00027F10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027F10">
        <w:rPr>
          <w:rFonts w:cstheme="minorHAnsi"/>
        </w:rPr>
        <w:t>wskazane przez uczestnika lub jego opiekuna prawnego, pod warunkiem, że osoba wskazana spełnia przynajmniej jeden z warunków, o których mowa w pkt 1 lub 2.</w:t>
      </w:r>
    </w:p>
    <w:p w14:paraId="18EB9818" w14:textId="0446A18D" w:rsidR="00027F10" w:rsidRPr="003A5299" w:rsidRDefault="00027F10" w:rsidP="00027F10">
      <w:pPr>
        <w:pStyle w:val="Akapitzlist"/>
        <w:spacing w:after="0"/>
        <w:jc w:val="both"/>
        <w:rPr>
          <w:rFonts w:cstheme="minorHAnsi"/>
        </w:rPr>
      </w:pPr>
      <w:r w:rsidRPr="00027F10">
        <w:rPr>
          <w:rFonts w:cstheme="minorHAnsi"/>
        </w:rPr>
        <w:t>Posiadanie doświadczenia, o którym mowa w pkt 2, może zostać udokumentowane pisemnym oświadczeniem podmiotu, który zlecał udzielanie bezpośredniej pomocy osobom niepełnosprawnym .</w:t>
      </w:r>
    </w:p>
    <w:p w14:paraId="3E19B3F4" w14:textId="1E3FB439" w:rsidR="00052BF5" w:rsidRPr="00052BF5" w:rsidRDefault="00052BF5" w:rsidP="004D37F5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052BF5">
        <w:rPr>
          <w:rFonts w:cstheme="minorHAnsi"/>
        </w:rPr>
        <w:lastRenderedPageBreak/>
        <w:t>W przypadku, gdy usługi asystencji osobistej będą świadczone na rzecz dzieci niepełnosprawnych do 16. roku życia z orzeczeniem o niepełnosprawności, w odniesieniu do osoby, która ma świadczyć usługi asystencji osobistej, wymagane jest także:</w:t>
      </w:r>
    </w:p>
    <w:p w14:paraId="7B196FAE" w14:textId="32FF0E4A" w:rsidR="00052BF5" w:rsidRPr="00052BF5" w:rsidRDefault="00052BF5" w:rsidP="00052BF5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052BF5">
        <w:rPr>
          <w:rFonts w:cstheme="minorHAnsi"/>
        </w:rPr>
        <w:t>zaświadczenie o niekaralności;</w:t>
      </w:r>
    </w:p>
    <w:p w14:paraId="19DE5076" w14:textId="77777777" w:rsidR="00052BF5" w:rsidRPr="00052BF5" w:rsidRDefault="00052BF5" w:rsidP="00052BF5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052BF5">
        <w:rPr>
          <w:rFonts w:cstheme="minorHAnsi"/>
        </w:rPr>
        <w:t>informacja o niefigurowaniu w Rejestrze Sprawców Przestępstw na Tle Seksualnym w postaci wydruku pobranej informacji z Rejestru;</w:t>
      </w:r>
    </w:p>
    <w:p w14:paraId="6A0DE37E" w14:textId="2CA8C547" w:rsidR="00052BF5" w:rsidRPr="009E234E" w:rsidRDefault="00052BF5" w:rsidP="009E234E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052BF5">
        <w:rPr>
          <w:rFonts w:cstheme="minorHAnsi"/>
        </w:rPr>
        <w:t>pisemna akceptacja osoby asystenta ze strony rodzica lub opiekuna prawnego dziecka z niepełnosprawnością.</w:t>
      </w:r>
    </w:p>
    <w:p w14:paraId="170F08E8" w14:textId="7C0A0FE2" w:rsidR="00323E96" w:rsidRPr="00C748E6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C748E6">
        <w:rPr>
          <w:rFonts w:cstheme="minorHAnsi"/>
        </w:rPr>
        <w:t>Oferent może przyznać usługę asystenta na podstawie Karty zgłoszenia.</w:t>
      </w:r>
    </w:p>
    <w:p w14:paraId="32B907CC" w14:textId="77777777" w:rsidR="00323E96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030A2D">
        <w:rPr>
          <w:rFonts w:cstheme="minorHAnsi"/>
        </w:rPr>
        <w:t xml:space="preserve">Kolejne zgłoszenia potrzeb usług asystenta mogą być przyjmowane drogą pisemną, osobiście, telefonicznie </w:t>
      </w:r>
      <w:proofErr w:type="spellStart"/>
      <w:r w:rsidRPr="00030A2D">
        <w:rPr>
          <w:rFonts w:cstheme="minorHAnsi"/>
        </w:rPr>
        <w:t>Iub</w:t>
      </w:r>
      <w:proofErr w:type="spellEnd"/>
      <w:r w:rsidRPr="00030A2D">
        <w:rPr>
          <w:rFonts w:cstheme="minorHAnsi"/>
        </w:rPr>
        <w:t xml:space="preserve"> za pomocą poczty elektronicznej.</w:t>
      </w:r>
    </w:p>
    <w:p w14:paraId="5B1A8AEE" w14:textId="77777777" w:rsidR="00323E96" w:rsidRPr="00275ACD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275ACD">
        <w:rPr>
          <w:rFonts w:cstheme="minorHAnsi"/>
        </w:rPr>
        <w:t>Usługa asystenta na terenie szkoły może być realizowana wyłącznie w przypadku, gdy szkoła nie zapewnia tej usługi.</w:t>
      </w:r>
    </w:p>
    <w:p w14:paraId="2450BA88" w14:textId="77777777" w:rsidR="00323E96" w:rsidRPr="00275ACD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275ACD">
        <w:rPr>
          <w:rFonts w:cstheme="minorHAnsi"/>
        </w:rPr>
        <w:t>Zadaniem asystenta nie jest podejmowanie decyzji za osobę niepełnosprawną, a jedynie pomaganie bądź wspieranie jej w realizacji osobistych zamiarów.</w:t>
      </w:r>
    </w:p>
    <w:p w14:paraId="2925CEFF" w14:textId="302F5FF8" w:rsidR="00C24F49" w:rsidRPr="00C24F49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030A2D">
        <w:rPr>
          <w:rFonts w:cstheme="minorHAnsi"/>
        </w:rPr>
        <w:t>Asystent realizuje usługi na rzecz osoby niepełnosprawnej i wskutek jej decyzji lub decyzji opiekuna prawnego, a nie dla poszczególnych członków rodzin osoby niepełnosprawnej.</w:t>
      </w:r>
    </w:p>
    <w:p w14:paraId="189CBCF4" w14:textId="4600525A" w:rsidR="00C24F49" w:rsidRPr="00C24F49" w:rsidRDefault="00C24F49" w:rsidP="00C24F49">
      <w:pPr>
        <w:pStyle w:val="Akapitzlist"/>
        <w:numPr>
          <w:ilvl w:val="0"/>
          <w:numId w:val="19"/>
        </w:numPr>
        <w:jc w:val="left"/>
        <w:rPr>
          <w:rFonts w:cstheme="minorHAnsi"/>
        </w:rPr>
      </w:pPr>
      <w:r w:rsidRPr="00C24F49">
        <w:rPr>
          <w:rFonts w:cstheme="minorHAnsi"/>
        </w:rPr>
        <w:t>W trakcie realizacji usług asystencji osobistej nie mogą być świadczone usługi opiekuńcze lub</w:t>
      </w:r>
      <w:r>
        <w:rPr>
          <w:rFonts w:cstheme="minorHAnsi"/>
        </w:rPr>
        <w:t xml:space="preserve"> </w:t>
      </w:r>
      <w:r w:rsidRPr="00C24F49">
        <w:rPr>
          <w:rFonts w:cstheme="minorHAnsi"/>
        </w:rPr>
        <w:t xml:space="preserve">specjalistyczne usługi opiekuńcze, o których mowa w ustawie z dnia 12 marca 2004 r. o pomocy społecznej (Dz. U. z 2021 r. poz. 2268, z </w:t>
      </w:r>
      <w:proofErr w:type="spellStart"/>
      <w:r w:rsidRPr="00C24F49">
        <w:rPr>
          <w:rFonts w:cstheme="minorHAnsi"/>
        </w:rPr>
        <w:t>późn</w:t>
      </w:r>
      <w:proofErr w:type="spellEnd"/>
      <w:r w:rsidRPr="00C24F49">
        <w:rPr>
          <w:rFonts w:cstheme="minorHAnsi"/>
        </w:rPr>
        <w:t>. zm.), inne usługi finansowane w ramach Funduszu lub usługi obejmujące analogiczne wsparcie finansowane ze środków publicznych.</w:t>
      </w:r>
    </w:p>
    <w:p w14:paraId="35A039DA" w14:textId="77777777" w:rsidR="00323E96" w:rsidRPr="00030A2D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030A2D">
        <w:rPr>
          <w:rFonts w:cstheme="minorHAnsi"/>
        </w:rPr>
        <w:t>Czas trwania usług asystencji osobistej - usługi asystenta mogą być realizowane przez 24 godziny na dobę 7 dni w tygodniu, z zastrzeżeniem stosowania w tym zakresie przepisów i norm, o których mowa w Kodeksie Pracy.</w:t>
      </w:r>
    </w:p>
    <w:p w14:paraId="5ED83430" w14:textId="249BDC90" w:rsidR="00323E96" w:rsidRPr="00030A2D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030A2D">
        <w:rPr>
          <w:rFonts w:cstheme="minorHAnsi"/>
        </w:rPr>
        <w:t>Do czasu realizacji usług asystencji osobistej wlicza si</w:t>
      </w:r>
      <w:r w:rsidR="00E56282">
        <w:rPr>
          <w:rFonts w:cstheme="minorHAnsi"/>
        </w:rPr>
        <w:t>ę</w:t>
      </w:r>
      <w:r w:rsidRPr="00030A2D">
        <w:rPr>
          <w:rFonts w:cstheme="minorHAnsi"/>
        </w:rPr>
        <w:t xml:space="preserve"> czas oczekiwania/gotowości na świadczenie usług nie dłuższy niż 90 min. Jeżeli czas oczekiwania wynosi więcej niż 90 min., wówczas usługę dojazdu do wybranego miejsca i powrotu z niego rozlicza si</w:t>
      </w:r>
      <w:r w:rsidR="00E56282">
        <w:rPr>
          <w:rFonts w:cstheme="minorHAnsi"/>
        </w:rPr>
        <w:t>ę</w:t>
      </w:r>
      <w:r w:rsidRPr="00030A2D">
        <w:rPr>
          <w:rFonts w:cstheme="minorHAnsi"/>
        </w:rPr>
        <w:t xml:space="preserve"> jako dwie odrębne usługi powiększone łącznie o 90 min. trwania.</w:t>
      </w:r>
    </w:p>
    <w:p w14:paraId="27570708" w14:textId="4FEF63BA" w:rsidR="00323E96" w:rsidRPr="00030A2D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030A2D">
        <w:rPr>
          <w:rFonts w:cstheme="minorHAnsi"/>
        </w:rPr>
        <w:t>Rodzaj usług i ich zakres godzinowy powinny być uzależnione od osobistej sytuacji osoby niepełnosprawnej, z uwzględnieniem stopnia i rodzaju niepełnosprawności uczestnika zadania.</w:t>
      </w:r>
    </w:p>
    <w:p w14:paraId="50B57F78" w14:textId="77777777" w:rsidR="00323E96" w:rsidRPr="00C748E6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C748E6">
        <w:rPr>
          <w:rFonts w:cstheme="minorHAnsi"/>
        </w:rPr>
        <w:t>Uczestnik zadania za usługi asystencji osobistej nie ponosi odpłatności.</w:t>
      </w:r>
    </w:p>
    <w:p w14:paraId="5DE7F5F5" w14:textId="5F69A953" w:rsidR="00323E96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030A2D">
        <w:rPr>
          <w:rFonts w:cstheme="minorHAnsi"/>
        </w:rPr>
        <w:t xml:space="preserve">Koszt jednej godziny zegarowej wynagrodzenia z tytułu świadczenia usług asystencji osobistej nie może przekroczyć </w:t>
      </w:r>
      <w:r w:rsidRPr="00030A2D">
        <w:rPr>
          <w:rFonts w:cstheme="minorHAnsi"/>
          <w:b/>
        </w:rPr>
        <w:t>40 zł brutto</w:t>
      </w:r>
      <w:r w:rsidRPr="00030A2D">
        <w:rPr>
          <w:rFonts w:cstheme="minorHAnsi"/>
        </w:rPr>
        <w:t xml:space="preserve"> wraz z kosztami pracodawcy.</w:t>
      </w:r>
    </w:p>
    <w:p w14:paraId="7391C40B" w14:textId="777F61E8" w:rsidR="00E56282" w:rsidRPr="00030A2D" w:rsidRDefault="00E56282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E56282">
        <w:rPr>
          <w:rFonts w:cstheme="minorHAnsi"/>
        </w:rPr>
        <w:t xml:space="preserve">Nie jest dopuszczalne pokrywanie z tej kwoty kosztów administracyjnych </w:t>
      </w:r>
      <w:r>
        <w:rPr>
          <w:rFonts w:cstheme="minorHAnsi"/>
        </w:rPr>
        <w:t>oferenta.</w:t>
      </w:r>
    </w:p>
    <w:p w14:paraId="26D3B044" w14:textId="77777777" w:rsidR="00323E96" w:rsidRPr="00663ACD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663ACD">
        <w:rPr>
          <w:rFonts w:cstheme="minorHAnsi"/>
        </w:rPr>
        <w:t>Oferent dokonuje rozliczenia usług asystenta na podstawie wypełnionej Karty rozliczenia usług.</w:t>
      </w:r>
    </w:p>
    <w:p w14:paraId="221DE8A3" w14:textId="77777777" w:rsidR="00323E96" w:rsidRPr="00663ACD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663ACD">
        <w:rPr>
          <w:rFonts w:cstheme="minorHAnsi"/>
        </w:rPr>
        <w:t>Realizator zadania zobowiązany jest dokonywać doraźnych kontroli i monitorowania świadczonych usług asystencji osobistej. Czynności, o których mowa wyżej, dokonywane są bezpośrednio w miejscu realizacji usługi.</w:t>
      </w:r>
    </w:p>
    <w:p w14:paraId="70727713" w14:textId="77777777" w:rsidR="00323E96" w:rsidRPr="00030A2D" w:rsidRDefault="00323E96" w:rsidP="00C24F4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b/>
        </w:rPr>
      </w:pPr>
      <w:r w:rsidRPr="00030A2D">
        <w:rPr>
          <w:rFonts w:cstheme="minorHAnsi"/>
          <w:b/>
        </w:rPr>
        <w:t>Limit godzin usług asystencji osobistej przypadających na 1 uczestnika wynosi nie więcej</w:t>
      </w:r>
    </w:p>
    <w:p w14:paraId="724F0724" w14:textId="77777777" w:rsidR="00323E96" w:rsidRPr="00030A2D" w:rsidRDefault="00323E96" w:rsidP="00323E96">
      <w:pPr>
        <w:pStyle w:val="Akapitzlist"/>
        <w:spacing w:after="0"/>
        <w:ind w:left="0"/>
        <w:jc w:val="both"/>
        <w:rPr>
          <w:rFonts w:cstheme="minorHAnsi"/>
          <w:b/>
        </w:rPr>
      </w:pPr>
      <w:r w:rsidRPr="00030A2D">
        <w:rPr>
          <w:rFonts w:cstheme="minorHAnsi"/>
          <w:b/>
        </w:rPr>
        <w:t>niż:</w:t>
      </w:r>
    </w:p>
    <w:p w14:paraId="5CD1D801" w14:textId="77777777" w:rsidR="00323E96" w:rsidRPr="00030A2D" w:rsidRDefault="00323E96" w:rsidP="008147F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030A2D">
        <w:rPr>
          <w:rFonts w:cstheme="minorHAnsi"/>
        </w:rPr>
        <w:t>840 godzin rocznie dla osób niepełnosprawnych posiadających orzeczenie o znacznym</w:t>
      </w:r>
    </w:p>
    <w:p w14:paraId="795875CD" w14:textId="0A002617" w:rsidR="00323E96" w:rsidRPr="00030A2D" w:rsidRDefault="00323E96" w:rsidP="00323E96">
      <w:pPr>
        <w:pStyle w:val="Akapitzlist"/>
        <w:spacing w:after="0"/>
        <w:ind w:left="426"/>
        <w:jc w:val="both"/>
        <w:rPr>
          <w:rFonts w:cstheme="minorHAnsi"/>
        </w:rPr>
      </w:pPr>
      <w:r w:rsidRPr="00030A2D">
        <w:rPr>
          <w:rFonts w:cstheme="minorHAnsi"/>
        </w:rPr>
        <w:t xml:space="preserve">stopniu niepełnosprawności z niepełnosprawnością </w:t>
      </w:r>
      <w:r w:rsidR="00881506">
        <w:rPr>
          <w:rFonts w:cstheme="minorHAnsi"/>
        </w:rPr>
        <w:t>sprzężoną</w:t>
      </w:r>
      <w:r w:rsidRPr="00030A2D">
        <w:rPr>
          <w:rFonts w:cstheme="minorHAnsi"/>
        </w:rPr>
        <w:t>;</w:t>
      </w:r>
    </w:p>
    <w:p w14:paraId="51AC38B3" w14:textId="77777777" w:rsidR="00323E96" w:rsidRPr="00030A2D" w:rsidRDefault="00323E96" w:rsidP="008147F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030A2D">
        <w:rPr>
          <w:rFonts w:cstheme="minorHAnsi"/>
        </w:rPr>
        <w:t>720 godzin rocznie dla osób niepełnosprawnych posiadających orzeczenie o znacznym stopniu niepełnosprawności;</w:t>
      </w:r>
    </w:p>
    <w:p w14:paraId="57081559" w14:textId="77777777" w:rsidR="00323E96" w:rsidRPr="00030A2D" w:rsidRDefault="00323E96" w:rsidP="008147F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030A2D">
        <w:rPr>
          <w:rFonts w:cstheme="minorHAnsi"/>
        </w:rPr>
        <w:t>360 godzin rocznie dla:</w:t>
      </w:r>
    </w:p>
    <w:p w14:paraId="6C27EDDE" w14:textId="77777777" w:rsidR="00323E96" w:rsidRPr="00030A2D" w:rsidRDefault="00323E96" w:rsidP="008147F0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cstheme="minorHAnsi"/>
        </w:rPr>
      </w:pPr>
      <w:r w:rsidRPr="00030A2D">
        <w:rPr>
          <w:rFonts w:cstheme="minorHAnsi"/>
        </w:rPr>
        <w:t>osób niepełnosprawnych posiadających orzeczenie o umiarkowanym stopniu niepełnosprawności,</w:t>
      </w:r>
    </w:p>
    <w:p w14:paraId="52DD4520" w14:textId="77777777" w:rsidR="00323E96" w:rsidRDefault="00323E96" w:rsidP="008147F0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cstheme="minorHAnsi"/>
        </w:rPr>
      </w:pPr>
      <w:r w:rsidRPr="00030A2D">
        <w:rPr>
          <w:rFonts w:cstheme="minorHAnsi"/>
        </w:rPr>
        <w:lastRenderedPageBreak/>
        <w:t xml:space="preserve">dzieci do 16. roku życia z orzeczeniem o niepełnosprawności łącznie ze wskazaniami: konieczności stałej </w:t>
      </w:r>
      <w:proofErr w:type="spellStart"/>
      <w:r w:rsidRPr="00030A2D">
        <w:rPr>
          <w:rFonts w:cstheme="minorHAnsi"/>
        </w:rPr>
        <w:t>Iub</w:t>
      </w:r>
      <w:proofErr w:type="spellEnd"/>
      <w:r w:rsidRPr="00030A2D">
        <w:rPr>
          <w:rFonts w:cstheme="minorHAnsi"/>
        </w:rPr>
        <w:t xml:space="preserve"> długotrwałej opieki </w:t>
      </w:r>
      <w:proofErr w:type="spellStart"/>
      <w:r w:rsidRPr="00030A2D">
        <w:rPr>
          <w:rFonts w:cstheme="minorHAnsi"/>
        </w:rPr>
        <w:t>Iub</w:t>
      </w:r>
      <w:proofErr w:type="spellEnd"/>
      <w:r w:rsidRPr="00030A2D">
        <w:rPr>
          <w:rFonts w:cstheme="minorHAnsi"/>
        </w:rPr>
        <w:t xml:space="preserve"> pomocy innej osoby w związku ze znacznie graniczona możliwością samodzielnej egzystencji oraz konieczności stałego współudziału na co dzień opiekuna dziecka w procesie jego leczenia, rehabilitacji i edukacji</w:t>
      </w:r>
      <w:r>
        <w:rPr>
          <w:rFonts w:cstheme="minorHAnsi"/>
        </w:rPr>
        <w:t>.</w:t>
      </w:r>
    </w:p>
    <w:p w14:paraId="0DB1B09F" w14:textId="77777777" w:rsidR="00323E96" w:rsidRDefault="00323E96" w:rsidP="00323E96">
      <w:pPr>
        <w:pStyle w:val="Akapitzlist"/>
        <w:spacing w:after="0"/>
        <w:ind w:left="851"/>
        <w:jc w:val="both"/>
        <w:rPr>
          <w:rFonts w:cstheme="minorHAnsi"/>
        </w:rPr>
      </w:pPr>
    </w:p>
    <w:p w14:paraId="74D18EFD" w14:textId="77777777" w:rsidR="00323E96" w:rsidRPr="00030A2D" w:rsidRDefault="00323E96" w:rsidP="00323E96">
      <w:pPr>
        <w:pStyle w:val="Akapitzlist"/>
        <w:spacing w:after="0"/>
        <w:ind w:left="0"/>
        <w:jc w:val="both"/>
        <w:rPr>
          <w:rFonts w:cstheme="minorHAnsi"/>
        </w:rPr>
      </w:pPr>
    </w:p>
    <w:p w14:paraId="266767D6" w14:textId="1861B13F" w:rsidR="00323E96" w:rsidRPr="00030A2D" w:rsidRDefault="004B3C77" w:rsidP="00323E96">
      <w:pPr>
        <w:pStyle w:val="Akapitzlist"/>
        <w:spacing w:after="0"/>
        <w:ind w:left="0"/>
        <w:jc w:val="both"/>
        <w:rPr>
          <w:rFonts w:cstheme="minorHAnsi"/>
        </w:rPr>
      </w:pPr>
      <w:r>
        <w:rPr>
          <w:rFonts w:cstheme="minorHAnsi"/>
          <w:b/>
        </w:rPr>
        <w:t>VIII</w:t>
      </w:r>
      <w:r w:rsidR="00323E96" w:rsidRPr="00030A2D">
        <w:rPr>
          <w:rFonts w:cstheme="minorHAnsi"/>
          <w:b/>
        </w:rPr>
        <w:t>. KWALIFIKOWALNOŚĆ KOSZTÓW</w:t>
      </w:r>
      <w:r w:rsidR="00323E96" w:rsidRPr="00030A2D">
        <w:rPr>
          <w:rFonts w:cstheme="minorHAnsi"/>
        </w:rPr>
        <w:t xml:space="preserve"> </w:t>
      </w:r>
    </w:p>
    <w:p w14:paraId="3569B9BA" w14:textId="041DC1D2" w:rsidR="00F31639" w:rsidRDefault="00323E96" w:rsidP="00D0541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D05418">
        <w:rPr>
          <w:rFonts w:cstheme="minorHAnsi"/>
        </w:rPr>
        <w:t xml:space="preserve">Ze środków na realizację zadania pokrywane będą koszty związane bezpośrednio z realizacją usług asystenta. </w:t>
      </w:r>
    </w:p>
    <w:p w14:paraId="080708A4" w14:textId="4BCBBC24" w:rsidR="00D05418" w:rsidRDefault="00F31639" w:rsidP="00D0541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D05418">
        <w:rPr>
          <w:rFonts w:cstheme="minorHAnsi"/>
        </w:rPr>
        <w:t>Niedozwolone jest podwójne finansowanie tego samego wydatku związanego z realizacją usług asystencji osobistej</w:t>
      </w:r>
      <w:r w:rsidR="00D05418" w:rsidRPr="00D05418">
        <w:rPr>
          <w:rFonts w:cstheme="minorHAnsi"/>
        </w:rPr>
        <w:t xml:space="preserve">. </w:t>
      </w:r>
    </w:p>
    <w:p w14:paraId="7C3567F0" w14:textId="5C193D61" w:rsidR="00323E96" w:rsidRDefault="00323E96" w:rsidP="00D0541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D05418">
        <w:rPr>
          <w:rFonts w:cstheme="minorHAnsi"/>
        </w:rPr>
        <w:t xml:space="preserve">Koszt świadczenia usług asystenta może dotyczyć wszystkich kosztów związanych z ich świadczeniem, w szczególności takich jak: </w:t>
      </w:r>
    </w:p>
    <w:p w14:paraId="27E14C5D" w14:textId="3D59BA67" w:rsidR="00323E96" w:rsidRDefault="00323E96" w:rsidP="00D05418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030A2D">
        <w:rPr>
          <w:rFonts w:cstheme="minorHAnsi"/>
        </w:rPr>
        <w:t xml:space="preserve">wynagrodzenia asystentów; </w:t>
      </w:r>
    </w:p>
    <w:p w14:paraId="11632002" w14:textId="0D7E0D3E" w:rsidR="00D05418" w:rsidRDefault="00323E96" w:rsidP="00D05418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D05418">
        <w:rPr>
          <w:rFonts w:cstheme="minorHAnsi"/>
        </w:rPr>
        <w:t>zakup biletów komunikacji publicznej/prywatnej jednorazowych lub miesięcznych oraz koszt dojazdu własnym/innym środkiem transportu np. taksówką asystentów w związku z wyjazdami, które dotyczą realizacji usług, oraz zakup biletów wstępu na wydarzenia kulturalne, rozrywkowe, sportowe lub społeczne itp. dla asystenta towarzyszącemu uczestnikowi programu</w:t>
      </w:r>
      <w:r w:rsidR="00D05418">
        <w:rPr>
          <w:rFonts w:cstheme="minorHAnsi"/>
        </w:rPr>
        <w:t xml:space="preserve"> w wysokości:</w:t>
      </w:r>
    </w:p>
    <w:p w14:paraId="77F14A7E" w14:textId="3756B9C6" w:rsidR="00D05418" w:rsidRDefault="00D05418" w:rsidP="00AB27C0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AB27C0">
        <w:rPr>
          <w:rFonts w:cstheme="minorHAnsi"/>
        </w:rPr>
        <w:t xml:space="preserve">nie większej niż </w:t>
      </w:r>
      <w:r w:rsidRPr="00AB27C0">
        <w:rPr>
          <w:rFonts w:cstheme="minorHAnsi"/>
          <w:b/>
          <w:bCs/>
        </w:rPr>
        <w:t>300 zł miesięcznie</w:t>
      </w:r>
      <w:r w:rsidRPr="00AB27C0">
        <w:rPr>
          <w:rFonts w:cstheme="minorHAnsi"/>
        </w:rPr>
        <w:t xml:space="preserve"> na asystenta wykonującego usługę asystencji osobistej dla jednej osoby niepełnosprawnej;</w:t>
      </w:r>
    </w:p>
    <w:p w14:paraId="02D668E6" w14:textId="4B6C5123" w:rsidR="00AB27C0" w:rsidRPr="00AB27C0" w:rsidRDefault="00D05418" w:rsidP="00AB27C0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AB27C0">
        <w:rPr>
          <w:rFonts w:cstheme="minorHAnsi"/>
        </w:rPr>
        <w:t xml:space="preserve">nie większej niż </w:t>
      </w:r>
      <w:r w:rsidRPr="00AB27C0">
        <w:rPr>
          <w:rFonts w:cstheme="minorHAnsi"/>
          <w:b/>
          <w:bCs/>
        </w:rPr>
        <w:t>500 zł miesięcznie</w:t>
      </w:r>
      <w:r w:rsidRPr="00AB27C0">
        <w:rPr>
          <w:rFonts w:cstheme="minorHAnsi"/>
        </w:rPr>
        <w:t xml:space="preserve"> na asystenta pod warunkiem, że wykonuje on usługę asystencji osobistej dla więcej niż jednej osoby niepełnosprawnej </w:t>
      </w:r>
    </w:p>
    <w:p w14:paraId="1F8095D5" w14:textId="450BFD4F" w:rsidR="00323E96" w:rsidRDefault="00DF6E10" w:rsidP="00AB27C0">
      <w:pPr>
        <w:spacing w:after="0"/>
        <w:ind w:left="708"/>
        <w:jc w:val="both"/>
        <w:rPr>
          <w:rFonts w:cstheme="minorHAnsi"/>
        </w:rPr>
      </w:pPr>
      <w:r>
        <w:rPr>
          <w:rFonts w:cstheme="minorHAnsi"/>
        </w:rPr>
        <w:t>c</w:t>
      </w:r>
      <w:r w:rsidR="00323E96" w:rsidRPr="00D05418">
        <w:rPr>
          <w:rFonts w:cstheme="minorHAnsi"/>
        </w:rPr>
        <w:t xml:space="preserve">) koszty ubezpieczeń OC lub NNW asystentów związanych ze świadczeniem usług asystenta, w wysokości nie większej niż </w:t>
      </w:r>
      <w:r w:rsidR="00323E96" w:rsidRPr="00D05418">
        <w:rPr>
          <w:rFonts w:cstheme="minorHAnsi"/>
          <w:b/>
        </w:rPr>
        <w:t>150 zł brutto</w:t>
      </w:r>
      <w:r w:rsidR="00323E96" w:rsidRPr="00D05418">
        <w:rPr>
          <w:rFonts w:cstheme="minorHAnsi"/>
        </w:rPr>
        <w:t xml:space="preserve"> rocznie na jednego asystenta; </w:t>
      </w:r>
    </w:p>
    <w:p w14:paraId="10C3F5BC" w14:textId="3AB00018" w:rsidR="00DF6E10" w:rsidRDefault="00AB27C0" w:rsidP="00DF6E10">
      <w:pPr>
        <w:spacing w:after="0"/>
        <w:ind w:left="426"/>
        <w:jc w:val="both"/>
        <w:rPr>
          <w:rFonts w:cstheme="minorHAnsi"/>
        </w:rPr>
      </w:pPr>
      <w:r w:rsidRPr="00AB27C0">
        <w:rPr>
          <w:rFonts w:cstheme="minorHAnsi"/>
        </w:rPr>
        <w:t xml:space="preserve">4. </w:t>
      </w:r>
      <w:r w:rsidR="00CA6D16">
        <w:rPr>
          <w:rFonts w:cstheme="minorHAnsi"/>
        </w:rPr>
        <w:t>K</w:t>
      </w:r>
      <w:r w:rsidR="00323E96">
        <w:rPr>
          <w:rFonts w:cstheme="minorHAnsi"/>
        </w:rPr>
        <w:t xml:space="preserve">oszty w wysokości faktycznie poniesionej, nie większej niż </w:t>
      </w:r>
      <w:r w:rsidR="00CA6D16" w:rsidRPr="00CA6D16">
        <w:rPr>
          <w:rFonts w:cstheme="minorHAnsi"/>
          <w:b/>
          <w:bCs/>
        </w:rPr>
        <w:t xml:space="preserve">164 830,00 </w:t>
      </w:r>
      <w:r w:rsidR="00323E96" w:rsidRPr="009F78FE">
        <w:rPr>
          <w:rFonts w:cstheme="minorHAnsi"/>
          <w:b/>
          <w:bCs/>
        </w:rPr>
        <w:t>zł brutto</w:t>
      </w:r>
      <w:r w:rsidR="00323E96">
        <w:rPr>
          <w:rFonts w:cstheme="minorHAnsi"/>
        </w:rPr>
        <w:t>, w tym</w:t>
      </w:r>
      <w:r w:rsidR="004C16B7">
        <w:rPr>
          <w:rFonts w:cstheme="minorHAnsi"/>
        </w:rPr>
        <w:t xml:space="preserve"> </w:t>
      </w:r>
      <w:r w:rsidR="00E37D91">
        <w:rPr>
          <w:rFonts w:cstheme="minorHAnsi"/>
        </w:rPr>
        <w:t xml:space="preserve">koszty realizacji </w:t>
      </w:r>
      <w:r w:rsidR="00F05C11" w:rsidRPr="00F05C11">
        <w:rPr>
          <w:rFonts w:cstheme="minorHAnsi"/>
        </w:rPr>
        <w:t>usług asystencji osobistej</w:t>
      </w:r>
      <w:r w:rsidR="00E37D91">
        <w:rPr>
          <w:rFonts w:cstheme="minorHAnsi"/>
        </w:rPr>
        <w:t xml:space="preserve"> w wysokości </w:t>
      </w:r>
      <w:r w:rsidR="00EE24A9">
        <w:rPr>
          <w:rFonts w:cstheme="minorHAnsi"/>
        </w:rPr>
        <w:t xml:space="preserve">nie większej niż </w:t>
      </w:r>
      <w:r w:rsidR="00CA6D16">
        <w:rPr>
          <w:rFonts w:cstheme="minorHAnsi"/>
          <w:b/>
          <w:bCs/>
        </w:rPr>
        <w:t>156 930,00</w:t>
      </w:r>
      <w:r w:rsidR="00EE24A9" w:rsidRPr="00EE24A9">
        <w:rPr>
          <w:rFonts w:cstheme="minorHAnsi"/>
          <w:b/>
          <w:bCs/>
        </w:rPr>
        <w:t xml:space="preserve"> zł</w:t>
      </w:r>
      <w:r w:rsidR="00CA6D16">
        <w:rPr>
          <w:rFonts w:cstheme="minorHAnsi"/>
          <w:b/>
          <w:bCs/>
        </w:rPr>
        <w:t>,</w:t>
      </w:r>
      <w:r w:rsidR="00EE24A9">
        <w:rPr>
          <w:rFonts w:cstheme="minorHAnsi"/>
        </w:rPr>
        <w:t xml:space="preserve"> </w:t>
      </w:r>
      <w:r w:rsidR="00AF5E7F">
        <w:rPr>
          <w:rFonts w:cstheme="minorHAnsi"/>
        </w:rPr>
        <w:t>koszty obsługi zadania</w:t>
      </w:r>
      <w:r w:rsidR="00F1216E">
        <w:rPr>
          <w:rFonts w:cstheme="minorHAnsi"/>
        </w:rPr>
        <w:t xml:space="preserve">, </w:t>
      </w:r>
      <w:r w:rsidR="00CA6D16">
        <w:rPr>
          <w:rFonts w:cstheme="minorHAnsi"/>
        </w:rPr>
        <w:t>stanowiące nie</w:t>
      </w:r>
      <w:r w:rsidR="00AF5E7F">
        <w:rPr>
          <w:rFonts w:cstheme="minorHAnsi"/>
        </w:rPr>
        <w:t xml:space="preserve"> więcej niż </w:t>
      </w:r>
      <w:r w:rsidR="00AF5E7F" w:rsidRPr="00293BE2">
        <w:rPr>
          <w:rFonts w:cstheme="minorHAnsi"/>
          <w:b/>
          <w:bCs/>
        </w:rPr>
        <w:t>2%</w:t>
      </w:r>
      <w:r w:rsidR="00AF5E7F">
        <w:rPr>
          <w:rFonts w:cstheme="minorHAnsi"/>
        </w:rPr>
        <w:t xml:space="preserve"> kosztów realizacji zadania, tj. maksymalnie </w:t>
      </w:r>
      <w:r w:rsidR="00CA6D16">
        <w:rPr>
          <w:rFonts w:cstheme="minorHAnsi"/>
          <w:b/>
          <w:bCs/>
        </w:rPr>
        <w:t>3 138,60</w:t>
      </w:r>
      <w:r w:rsidR="00AF5E7F" w:rsidRPr="005729FC">
        <w:rPr>
          <w:rFonts w:cstheme="minorHAnsi"/>
          <w:b/>
          <w:bCs/>
        </w:rPr>
        <w:t xml:space="preserve"> zł</w:t>
      </w:r>
      <w:r w:rsidR="00450EE9">
        <w:rPr>
          <w:rFonts w:cstheme="minorHAnsi"/>
        </w:rPr>
        <w:t xml:space="preserve">, </w:t>
      </w:r>
      <w:r w:rsidR="00323E96" w:rsidRPr="00030A2D">
        <w:rPr>
          <w:rFonts w:cstheme="minorHAnsi"/>
        </w:rPr>
        <w:t>finansowane z Funduszu Solidarnościowego w ramach Programu „</w:t>
      </w:r>
      <w:hyperlink r:id="rId8" w:history="1">
        <w:r w:rsidR="00323E96" w:rsidRPr="00030A2D">
          <w:rPr>
            <w:rStyle w:val="Hipercze"/>
            <w:rFonts w:cstheme="minorHAnsi"/>
            <w:bCs/>
            <w:color w:val="auto"/>
            <w:u w:val="none"/>
          </w:rPr>
          <w:t>Asystent osobisty osoby niepełnosprawnej- edycja 202</w:t>
        </w:r>
      </w:hyperlink>
      <w:r w:rsidR="00CA6D16">
        <w:rPr>
          <w:rStyle w:val="Hipercze"/>
          <w:rFonts w:cstheme="minorHAnsi"/>
          <w:bCs/>
          <w:color w:val="auto"/>
          <w:u w:val="none"/>
        </w:rPr>
        <w:t>3</w:t>
      </w:r>
      <w:r w:rsidR="00323E96" w:rsidRPr="00030A2D">
        <w:rPr>
          <w:rFonts w:cstheme="minorHAnsi"/>
        </w:rPr>
        <w:t>”</w:t>
      </w:r>
      <w:r w:rsidR="00CA6D16">
        <w:rPr>
          <w:rFonts w:cstheme="minorHAnsi"/>
        </w:rPr>
        <w:t xml:space="preserve"> oraz koszty obsługi zadania w wysokości nie większej niż </w:t>
      </w:r>
      <w:r w:rsidR="00CA6D16" w:rsidRPr="00CA6D16">
        <w:rPr>
          <w:rFonts w:cstheme="minorHAnsi"/>
          <w:b/>
          <w:bCs/>
        </w:rPr>
        <w:t>4 761,</w:t>
      </w:r>
      <w:r w:rsidR="00663ACD">
        <w:rPr>
          <w:rFonts w:cstheme="minorHAnsi"/>
          <w:b/>
          <w:bCs/>
        </w:rPr>
        <w:t>40</w:t>
      </w:r>
      <w:r w:rsidR="00CA6D16">
        <w:rPr>
          <w:rFonts w:cstheme="minorHAnsi"/>
        </w:rPr>
        <w:t xml:space="preserve"> </w:t>
      </w:r>
      <w:r w:rsidR="00CA6D16" w:rsidRPr="00CA6D16">
        <w:rPr>
          <w:rFonts w:cstheme="minorHAnsi"/>
          <w:b/>
          <w:bCs/>
        </w:rPr>
        <w:t>zł</w:t>
      </w:r>
      <w:r w:rsidR="00CA6D16">
        <w:rPr>
          <w:rFonts w:cstheme="minorHAnsi"/>
        </w:rPr>
        <w:t>, finansowane ze środków własnych Gminy Miękinia.</w:t>
      </w:r>
    </w:p>
    <w:p w14:paraId="726D7C75" w14:textId="49FDC94C" w:rsidR="00323E96" w:rsidRPr="00030A2D" w:rsidRDefault="00015BCB" w:rsidP="00DF6E10">
      <w:pPr>
        <w:spacing w:after="0"/>
        <w:ind w:firstLine="426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="00323E96" w:rsidRPr="00030A2D">
        <w:rPr>
          <w:rFonts w:cstheme="minorHAnsi"/>
        </w:rPr>
        <w:t xml:space="preserve">Koszty będą kwalifikowane jeśli: </w:t>
      </w:r>
    </w:p>
    <w:p w14:paraId="6D4C7981" w14:textId="77777777" w:rsidR="00323E96" w:rsidRPr="00030A2D" w:rsidRDefault="00323E96" w:rsidP="00015BCB">
      <w:pPr>
        <w:pStyle w:val="Akapitzlist"/>
        <w:spacing w:after="0"/>
        <w:ind w:left="426"/>
        <w:jc w:val="both"/>
        <w:rPr>
          <w:rFonts w:cstheme="minorHAnsi"/>
        </w:rPr>
      </w:pPr>
      <w:r w:rsidRPr="00030A2D">
        <w:rPr>
          <w:rFonts w:cstheme="minorHAnsi"/>
        </w:rPr>
        <w:t xml:space="preserve">a) pod opieką asystenta w tym samym czasie będzie pozostawać tylko 1 uczestnik zadania; </w:t>
      </w:r>
    </w:p>
    <w:p w14:paraId="29DE445F" w14:textId="77777777" w:rsidR="00323E96" w:rsidRPr="00030A2D" w:rsidRDefault="00323E96" w:rsidP="00015BCB">
      <w:pPr>
        <w:pStyle w:val="Akapitzlist"/>
        <w:spacing w:after="0"/>
        <w:ind w:left="426"/>
        <w:jc w:val="both"/>
        <w:rPr>
          <w:rFonts w:cstheme="minorHAnsi"/>
        </w:rPr>
      </w:pPr>
      <w:r w:rsidRPr="00030A2D">
        <w:rPr>
          <w:rFonts w:cstheme="minorHAnsi"/>
        </w:rPr>
        <w:t>b) koszt dojazdu własnym/innym środkiem transportu, np. taksówką asystentów w związku z wyjazdami, które dotyczą realizacji usług wymienionych w treści zadania jest wliczony w czas pracy asystenta jedynie w przypadku obecności uczestnika zadania;</w:t>
      </w:r>
    </w:p>
    <w:p w14:paraId="4EF1C9C0" w14:textId="24120EF8" w:rsidR="00323E96" w:rsidRPr="00030A2D" w:rsidRDefault="00015BCB" w:rsidP="00015BCB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c</w:t>
      </w:r>
      <w:r w:rsidR="00323E96" w:rsidRPr="00030A2D">
        <w:rPr>
          <w:rFonts w:cstheme="minorHAnsi"/>
        </w:rPr>
        <w:t>) będzie prowadzona ewidencja biletów komunikacji publicznej/prywatnej jednorazowych lub miesięcznych, zawierająca m.in. informacje dotyczące: daty pobrania biletów, liczby pobranych biletów, danych asystenta, daty i celu podróży;</w:t>
      </w:r>
    </w:p>
    <w:p w14:paraId="2CD5B167" w14:textId="2E24FA61" w:rsidR="00323E96" w:rsidRPr="00030A2D" w:rsidRDefault="00015BCB" w:rsidP="00015BCB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d</w:t>
      </w:r>
      <w:r w:rsidR="00323E96" w:rsidRPr="00030A2D">
        <w:rPr>
          <w:rFonts w:cstheme="minorHAnsi"/>
        </w:rPr>
        <w:t xml:space="preserve">) będzie prowadzona ewidencja przebiegu pojazdu stanowiącego własność asystenta lub ewidencja kosztów przejazdu innym środkiem transportu np. taksówką, zawierająca następujące informacje: dane asystenta, datę i cel podróży, do której należy dołączyć dowód poniesienia wydatku np. rachunek, paragon, fakturę dokumentującą ww. przejazd; </w:t>
      </w:r>
    </w:p>
    <w:p w14:paraId="2CC7FDBD" w14:textId="7FEBB6AC" w:rsidR="00323E96" w:rsidRPr="00030A2D" w:rsidRDefault="00DF6E10" w:rsidP="00DF6E10">
      <w:pPr>
        <w:pStyle w:val="Akapitzlist"/>
        <w:spacing w:after="0"/>
        <w:ind w:left="426"/>
        <w:jc w:val="both"/>
        <w:rPr>
          <w:rFonts w:cstheme="minorHAnsi"/>
          <w:color w:val="00B050"/>
        </w:rPr>
      </w:pPr>
      <w:r>
        <w:rPr>
          <w:rFonts w:cstheme="minorHAnsi"/>
        </w:rPr>
        <w:t>6</w:t>
      </w:r>
      <w:r w:rsidR="00323E96" w:rsidRPr="00030A2D">
        <w:rPr>
          <w:rFonts w:cstheme="minorHAnsi"/>
        </w:rPr>
        <w:t xml:space="preserve">. </w:t>
      </w:r>
      <w:r w:rsidR="00323E96" w:rsidRPr="00030A2D">
        <w:rPr>
          <w:rFonts w:cstheme="minorHAnsi"/>
          <w:b/>
        </w:rPr>
        <w:t>Wydatki będą kwalifikowane, jeżeli zostaną poniesione w okresie realizacji zadania, tj. od dnia zawarcia umowy do dnia</w:t>
      </w:r>
      <w:r w:rsidR="00323E96" w:rsidRPr="00030A2D">
        <w:rPr>
          <w:rFonts w:cstheme="minorHAnsi"/>
          <w:b/>
          <w:color w:val="00B050"/>
        </w:rPr>
        <w:t xml:space="preserve"> </w:t>
      </w:r>
      <w:r w:rsidR="00323E96" w:rsidRPr="00030A2D">
        <w:rPr>
          <w:rFonts w:cstheme="minorHAnsi"/>
          <w:b/>
        </w:rPr>
        <w:t>31 grudnia 202</w:t>
      </w:r>
      <w:r>
        <w:rPr>
          <w:rFonts w:cstheme="minorHAnsi"/>
          <w:b/>
        </w:rPr>
        <w:t>3</w:t>
      </w:r>
      <w:r w:rsidR="00323E96" w:rsidRPr="00030A2D">
        <w:rPr>
          <w:rFonts w:cstheme="minorHAnsi"/>
          <w:b/>
        </w:rPr>
        <w:t xml:space="preserve"> roku</w:t>
      </w:r>
      <w:r w:rsidR="00323E96" w:rsidRPr="00030A2D">
        <w:rPr>
          <w:rFonts w:cstheme="minorHAnsi"/>
          <w:b/>
          <w:color w:val="00B050"/>
        </w:rPr>
        <w:t>.</w:t>
      </w:r>
    </w:p>
    <w:p w14:paraId="0F5DFD3A" w14:textId="50DAD138" w:rsidR="00323E96" w:rsidRPr="00030A2D" w:rsidRDefault="0093621E" w:rsidP="0093621E">
      <w:pPr>
        <w:pStyle w:val="Akapitzlist"/>
        <w:spacing w:after="0"/>
        <w:ind w:left="0" w:firstLine="426"/>
        <w:jc w:val="both"/>
        <w:rPr>
          <w:rFonts w:cstheme="minorHAnsi"/>
        </w:rPr>
      </w:pPr>
      <w:r>
        <w:rPr>
          <w:rFonts w:cstheme="minorHAnsi"/>
        </w:rPr>
        <w:t>7</w:t>
      </w:r>
      <w:r w:rsidR="00323E96" w:rsidRPr="00030A2D">
        <w:rPr>
          <w:rFonts w:cstheme="minorHAnsi"/>
        </w:rPr>
        <w:t xml:space="preserve">. Za datę ponoszenia kosztu przyjmuje się w przypadku wydatków pieniężnych w szczególności: </w:t>
      </w:r>
    </w:p>
    <w:p w14:paraId="23C84B13" w14:textId="77777777" w:rsidR="00323E96" w:rsidRPr="00030A2D" w:rsidRDefault="00323E96" w:rsidP="0093621E">
      <w:pPr>
        <w:pStyle w:val="Akapitzlist"/>
        <w:spacing w:after="0"/>
        <w:ind w:left="426"/>
        <w:jc w:val="both"/>
        <w:rPr>
          <w:rFonts w:cstheme="minorHAnsi"/>
        </w:rPr>
      </w:pPr>
      <w:r w:rsidRPr="00030A2D">
        <w:rPr>
          <w:rFonts w:cstheme="minorHAnsi"/>
        </w:rPr>
        <w:t xml:space="preserve">a) ponoszonych przelewem lub obciążeniową kartą płatniczą – datę obciążenia rachunku bankowego podmiotu realizującego usługę asystenta, tj. datę księgowania operacji; </w:t>
      </w:r>
    </w:p>
    <w:p w14:paraId="55F4E9CC" w14:textId="77777777" w:rsidR="00323E96" w:rsidRPr="00030A2D" w:rsidRDefault="00323E96" w:rsidP="0093621E">
      <w:pPr>
        <w:pStyle w:val="Akapitzlist"/>
        <w:spacing w:after="0"/>
        <w:ind w:left="426"/>
        <w:jc w:val="both"/>
        <w:rPr>
          <w:rFonts w:cstheme="minorHAnsi"/>
        </w:rPr>
      </w:pPr>
      <w:r w:rsidRPr="00030A2D">
        <w:rPr>
          <w:rFonts w:cstheme="minorHAnsi"/>
        </w:rPr>
        <w:t xml:space="preserve">b) ponoszonych kartą kredytową lub podobnym instrumentem płatniczym o odroczonej płatności - datę transakcji skutkującej obciążeniem rachunku karty kredytowej lub podobnego instrumentu pod warunkiem dokonania spłaty tej należności do końca okresu rozliczeniowego danego instrumentu płatniczego; </w:t>
      </w:r>
    </w:p>
    <w:p w14:paraId="2FBA2568" w14:textId="54BABE19" w:rsidR="00323E96" w:rsidRPr="003A5299" w:rsidRDefault="0093621E" w:rsidP="0093621E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lastRenderedPageBreak/>
        <w:t>8</w:t>
      </w:r>
      <w:r w:rsidR="00323E96" w:rsidRPr="003A5299">
        <w:rPr>
          <w:rFonts w:cstheme="minorHAnsi"/>
        </w:rPr>
        <w:t xml:space="preserve">. Środki finansowe przekazane przez </w:t>
      </w:r>
      <w:r>
        <w:rPr>
          <w:rFonts w:cstheme="minorHAnsi"/>
        </w:rPr>
        <w:t>G</w:t>
      </w:r>
      <w:r w:rsidR="00323E96" w:rsidRPr="003A5299">
        <w:rPr>
          <w:rFonts w:cstheme="minorHAnsi"/>
        </w:rPr>
        <w:t xml:space="preserve">minę Miękinia przyznane na realizację zadania, muszą być wykorzystane zgodnie z umową zawartą pomiędzy </w:t>
      </w:r>
      <w:r w:rsidR="0018187F" w:rsidRPr="003A5299">
        <w:rPr>
          <w:rFonts w:cstheme="minorHAnsi"/>
        </w:rPr>
        <w:t>G</w:t>
      </w:r>
      <w:r w:rsidR="00323E96" w:rsidRPr="003A5299">
        <w:rPr>
          <w:rFonts w:cstheme="minorHAnsi"/>
        </w:rPr>
        <w:t xml:space="preserve">miną a Oferentem. </w:t>
      </w:r>
    </w:p>
    <w:p w14:paraId="1339C8A5" w14:textId="697DC9D7" w:rsidR="00323E96" w:rsidRPr="003A5299" w:rsidRDefault="0093621E" w:rsidP="0093621E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9</w:t>
      </w:r>
      <w:r w:rsidR="00323E96" w:rsidRPr="003A5299">
        <w:rPr>
          <w:rFonts w:cstheme="minorHAnsi"/>
        </w:rPr>
        <w:t xml:space="preserve">. Oferent, któremu Gmina Miękinia przekazała środki na realizację, jest zobowiązany do ich rozliczenia w sposób i w terminach wskazanych w umowie zawartej z </w:t>
      </w:r>
      <w:r w:rsidR="0018187F" w:rsidRPr="003A5299">
        <w:rPr>
          <w:rFonts w:cstheme="minorHAnsi"/>
        </w:rPr>
        <w:t>G</w:t>
      </w:r>
      <w:r w:rsidR="00323E96" w:rsidRPr="003A5299">
        <w:rPr>
          <w:rFonts w:cstheme="minorHAnsi"/>
        </w:rPr>
        <w:t>miną, a także zwrotu niewykorzystanej części przyznanych środków w terminach określonych w umowie, zgodnie z ustawą z dnia 27 sierpnia 2009 r. o finansach publicznych (</w:t>
      </w:r>
      <w:bookmarkStart w:id="1" w:name="_Hlk129766068"/>
      <w:r w:rsidR="00323E96" w:rsidRPr="00E97631">
        <w:rPr>
          <w:rFonts w:cstheme="minorHAnsi"/>
        </w:rPr>
        <w:t>Dz. U. z 202</w:t>
      </w:r>
      <w:r w:rsidR="00663ACD" w:rsidRPr="00E97631">
        <w:rPr>
          <w:rFonts w:cstheme="minorHAnsi"/>
        </w:rPr>
        <w:t>2</w:t>
      </w:r>
      <w:r w:rsidR="00323E96" w:rsidRPr="00E97631">
        <w:rPr>
          <w:rFonts w:cstheme="minorHAnsi"/>
        </w:rPr>
        <w:t xml:space="preserve"> r.</w:t>
      </w:r>
      <w:r w:rsidR="00663ACD" w:rsidRPr="00E97631">
        <w:rPr>
          <w:rFonts w:cstheme="minorHAnsi"/>
        </w:rPr>
        <w:t xml:space="preserve"> </w:t>
      </w:r>
      <w:r w:rsidR="00323E96" w:rsidRPr="00E97631">
        <w:rPr>
          <w:rFonts w:cstheme="minorHAnsi"/>
        </w:rPr>
        <w:t xml:space="preserve">poz. </w:t>
      </w:r>
      <w:r w:rsidR="00663ACD" w:rsidRPr="00E97631">
        <w:rPr>
          <w:rFonts w:cstheme="minorHAnsi"/>
        </w:rPr>
        <w:t>1634</w:t>
      </w:r>
      <w:r w:rsidR="00323E96" w:rsidRPr="00E97631">
        <w:rPr>
          <w:rFonts w:cstheme="minorHAnsi"/>
        </w:rPr>
        <w:t>, ze zm.).</w:t>
      </w:r>
      <w:r w:rsidR="00323E96" w:rsidRPr="003A5299">
        <w:rPr>
          <w:rFonts w:cstheme="minorHAnsi"/>
        </w:rPr>
        <w:t xml:space="preserve"> </w:t>
      </w:r>
      <w:bookmarkEnd w:id="1"/>
    </w:p>
    <w:p w14:paraId="6C42217A" w14:textId="099EAC23" w:rsidR="00F1065E" w:rsidRPr="00F1065E" w:rsidRDefault="00F1065E" w:rsidP="00F1065E">
      <w:p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10. </w:t>
      </w:r>
      <w:r w:rsidRPr="00F1065E">
        <w:rPr>
          <w:rFonts w:cstheme="minorHAnsi"/>
        </w:rPr>
        <w:t>Kosztami niekwalifikowanymi zadania są w szczególności:</w:t>
      </w:r>
    </w:p>
    <w:p w14:paraId="400B3929" w14:textId="200ACB81" w:rsidR="00F1065E" w:rsidRPr="00F1065E" w:rsidRDefault="00F1065E" w:rsidP="00F1065E">
      <w:pPr>
        <w:pStyle w:val="Akapitzlist"/>
        <w:spacing w:after="0"/>
        <w:jc w:val="both"/>
        <w:rPr>
          <w:rFonts w:cstheme="minorHAnsi"/>
        </w:rPr>
      </w:pPr>
      <w:r w:rsidRPr="00F1065E">
        <w:rPr>
          <w:rFonts w:cstheme="minorHAnsi"/>
        </w:rPr>
        <w:t>1)</w:t>
      </w:r>
      <w:r>
        <w:rPr>
          <w:rFonts w:cstheme="minorHAnsi"/>
        </w:rPr>
        <w:t xml:space="preserve"> </w:t>
      </w:r>
      <w:r w:rsidRPr="00F1065E">
        <w:rPr>
          <w:rFonts w:cstheme="minorHAnsi"/>
        </w:rPr>
        <w:t>odsetki od zadłużenia;</w:t>
      </w:r>
    </w:p>
    <w:p w14:paraId="099CACD8" w14:textId="4C2587B3" w:rsidR="00F1065E" w:rsidRPr="00F1065E" w:rsidRDefault="00F1065E" w:rsidP="00F1065E">
      <w:pPr>
        <w:pStyle w:val="Akapitzlist"/>
        <w:spacing w:after="0"/>
        <w:jc w:val="both"/>
        <w:rPr>
          <w:rFonts w:cstheme="minorHAnsi"/>
        </w:rPr>
      </w:pPr>
      <w:r w:rsidRPr="00F1065E">
        <w:rPr>
          <w:rFonts w:cstheme="minorHAnsi"/>
        </w:rPr>
        <w:t>2)</w:t>
      </w:r>
      <w:r>
        <w:rPr>
          <w:rFonts w:cstheme="minorHAnsi"/>
        </w:rPr>
        <w:t xml:space="preserve"> </w:t>
      </w:r>
      <w:r w:rsidRPr="00F1065E">
        <w:rPr>
          <w:rFonts w:cstheme="minorHAnsi"/>
        </w:rPr>
        <w:t>kwoty i koszty pożyczki lub kredytu;</w:t>
      </w:r>
    </w:p>
    <w:p w14:paraId="5A9F90DE" w14:textId="143BA612" w:rsidR="00F1065E" w:rsidRPr="00F1065E" w:rsidRDefault="00F1065E" w:rsidP="00F1065E">
      <w:pPr>
        <w:pStyle w:val="Akapitzlist"/>
        <w:spacing w:after="0"/>
        <w:jc w:val="both"/>
        <w:rPr>
          <w:rFonts w:cstheme="minorHAnsi"/>
        </w:rPr>
      </w:pPr>
      <w:r w:rsidRPr="00F1065E">
        <w:rPr>
          <w:rFonts w:cstheme="minorHAnsi"/>
        </w:rPr>
        <w:t>3)</w:t>
      </w:r>
      <w:r>
        <w:rPr>
          <w:rFonts w:cstheme="minorHAnsi"/>
        </w:rPr>
        <w:t xml:space="preserve"> </w:t>
      </w:r>
      <w:r w:rsidRPr="00F1065E">
        <w:rPr>
          <w:rFonts w:cstheme="minorHAnsi"/>
        </w:rPr>
        <w:t>kary i grzywny;</w:t>
      </w:r>
    </w:p>
    <w:p w14:paraId="3685698B" w14:textId="02DE8495" w:rsidR="00F1065E" w:rsidRPr="00F1065E" w:rsidRDefault="00F1065E" w:rsidP="00F1065E">
      <w:pPr>
        <w:pStyle w:val="Akapitzlist"/>
        <w:spacing w:after="0"/>
        <w:jc w:val="both"/>
        <w:rPr>
          <w:rFonts w:cstheme="minorHAnsi"/>
        </w:rPr>
      </w:pPr>
      <w:r w:rsidRPr="00F1065E">
        <w:rPr>
          <w:rFonts w:cstheme="minorHAnsi"/>
        </w:rPr>
        <w:t>4)</w:t>
      </w:r>
      <w:r>
        <w:rPr>
          <w:rFonts w:cstheme="minorHAnsi"/>
        </w:rPr>
        <w:t xml:space="preserve"> </w:t>
      </w:r>
      <w:r w:rsidRPr="00F1065E">
        <w:rPr>
          <w:rFonts w:cstheme="minorHAnsi"/>
        </w:rPr>
        <w:t>wpłaty na Państwowy Fundusz Rehabilitacji Osób Niepełnosprawnych;</w:t>
      </w:r>
    </w:p>
    <w:p w14:paraId="372ECB9E" w14:textId="2C08F264" w:rsidR="00F1065E" w:rsidRPr="00F1065E" w:rsidRDefault="00F1065E" w:rsidP="00F1065E">
      <w:pPr>
        <w:pStyle w:val="Akapitzlist"/>
        <w:spacing w:after="0"/>
        <w:jc w:val="both"/>
        <w:rPr>
          <w:rFonts w:cstheme="minorHAnsi"/>
        </w:rPr>
      </w:pPr>
      <w:r w:rsidRPr="00F1065E">
        <w:rPr>
          <w:rFonts w:cstheme="minorHAnsi"/>
        </w:rPr>
        <w:t>5)</w:t>
      </w:r>
      <w:r>
        <w:rPr>
          <w:rFonts w:cstheme="minorHAnsi"/>
        </w:rPr>
        <w:t xml:space="preserve"> </w:t>
      </w:r>
      <w:r w:rsidRPr="00F1065E">
        <w:rPr>
          <w:rFonts w:cstheme="minorHAnsi"/>
        </w:rPr>
        <w:t xml:space="preserve">podatek VAT, który może zostać odzyskany na podstawie przepisów ustawy </w:t>
      </w:r>
    </w:p>
    <w:p w14:paraId="1946493D" w14:textId="77777777" w:rsidR="00F1065E" w:rsidRPr="00F1065E" w:rsidRDefault="00F1065E" w:rsidP="00F1065E">
      <w:pPr>
        <w:pStyle w:val="Akapitzlist"/>
        <w:spacing w:after="0"/>
        <w:jc w:val="both"/>
        <w:rPr>
          <w:rFonts w:cstheme="minorHAnsi"/>
        </w:rPr>
      </w:pPr>
      <w:r w:rsidRPr="00F1065E">
        <w:rPr>
          <w:rFonts w:cstheme="minorHAnsi"/>
        </w:rPr>
        <w:t xml:space="preserve">z dnia 11 marca 2004 r. o podatku od towarów i usług (Dz. U. z 2022 r. poz. 931, z </w:t>
      </w:r>
      <w:proofErr w:type="spellStart"/>
      <w:r w:rsidRPr="00F1065E">
        <w:rPr>
          <w:rFonts w:cstheme="minorHAnsi"/>
        </w:rPr>
        <w:t>późn</w:t>
      </w:r>
      <w:proofErr w:type="spellEnd"/>
      <w:r w:rsidRPr="00F1065E">
        <w:rPr>
          <w:rFonts w:cstheme="minorHAnsi"/>
        </w:rPr>
        <w:t>. zm.) oraz aktów wykonawczych do tej ustawy;</w:t>
      </w:r>
    </w:p>
    <w:p w14:paraId="38745EA9" w14:textId="51D20139" w:rsidR="00F1065E" w:rsidRPr="00F1065E" w:rsidRDefault="00F1065E" w:rsidP="00F1065E">
      <w:pPr>
        <w:pStyle w:val="Akapitzlist"/>
        <w:spacing w:after="0"/>
        <w:jc w:val="both"/>
        <w:rPr>
          <w:rFonts w:cstheme="minorHAnsi"/>
        </w:rPr>
      </w:pPr>
      <w:r w:rsidRPr="00F1065E">
        <w:rPr>
          <w:rFonts w:cstheme="minorHAnsi"/>
        </w:rPr>
        <w:t>6)</w:t>
      </w:r>
      <w:r>
        <w:rPr>
          <w:rFonts w:cstheme="minorHAnsi"/>
        </w:rPr>
        <w:t xml:space="preserve"> </w:t>
      </w:r>
      <w:r w:rsidRPr="00F1065E">
        <w:rPr>
          <w:rFonts w:cstheme="minorHAnsi"/>
        </w:rPr>
        <w:t xml:space="preserve">odsetki za opóźnienie w regulowaniu zobowiązań oraz odsetki za zwłokę z tytułu nieterminowych wpłat należności budżetowych i innych należności, </w:t>
      </w:r>
    </w:p>
    <w:p w14:paraId="63604765" w14:textId="77777777" w:rsidR="00F1065E" w:rsidRPr="00F1065E" w:rsidRDefault="00F1065E" w:rsidP="00F1065E">
      <w:pPr>
        <w:pStyle w:val="Akapitzlist"/>
        <w:spacing w:after="0"/>
        <w:jc w:val="both"/>
        <w:rPr>
          <w:rFonts w:cstheme="minorHAnsi"/>
        </w:rPr>
      </w:pPr>
      <w:r w:rsidRPr="00F1065E">
        <w:rPr>
          <w:rFonts w:cstheme="minorHAnsi"/>
        </w:rPr>
        <w:t xml:space="preserve">do których stosuje się przepisy ustawy z dnia 29 sierpnia 1997 r. − Ordynacja podatkowa (Dz. U. z 2021 r. poz. 1540, z </w:t>
      </w:r>
      <w:proofErr w:type="spellStart"/>
      <w:r w:rsidRPr="00F1065E">
        <w:rPr>
          <w:rFonts w:cstheme="minorHAnsi"/>
        </w:rPr>
        <w:t>późn</w:t>
      </w:r>
      <w:proofErr w:type="spellEnd"/>
      <w:r w:rsidRPr="00F1065E">
        <w:rPr>
          <w:rFonts w:cstheme="minorHAnsi"/>
        </w:rPr>
        <w:t>. zm.);</w:t>
      </w:r>
    </w:p>
    <w:p w14:paraId="7F9FCAE6" w14:textId="70B3C87D" w:rsidR="00F1065E" w:rsidRDefault="00F1065E" w:rsidP="00F1065E">
      <w:pPr>
        <w:pStyle w:val="Akapitzlist"/>
        <w:spacing w:after="0"/>
        <w:jc w:val="both"/>
        <w:rPr>
          <w:rFonts w:cstheme="minorHAnsi"/>
        </w:rPr>
      </w:pPr>
      <w:r w:rsidRPr="00F1065E">
        <w:rPr>
          <w:rFonts w:cstheme="minorHAnsi"/>
        </w:rPr>
        <w:t>7)</w:t>
      </w:r>
      <w:r>
        <w:rPr>
          <w:rFonts w:cstheme="minorHAnsi"/>
        </w:rPr>
        <w:t xml:space="preserve"> </w:t>
      </w:r>
      <w:r w:rsidRPr="00F1065E">
        <w:rPr>
          <w:rFonts w:cstheme="minorHAnsi"/>
        </w:rPr>
        <w:t>nagrody, premie, ekwiwalent za urlop, zasiłki chorobowe i koszt przejazdu asystenta do i od uczestnika;</w:t>
      </w:r>
    </w:p>
    <w:p w14:paraId="254D1E5E" w14:textId="77777777" w:rsidR="00F1065E" w:rsidRDefault="00F1065E" w:rsidP="00F1065E">
      <w:pPr>
        <w:pStyle w:val="Akapitzlist"/>
        <w:spacing w:after="0"/>
        <w:ind w:left="708"/>
        <w:jc w:val="both"/>
        <w:rPr>
          <w:rFonts w:cstheme="minorHAnsi"/>
        </w:rPr>
      </w:pPr>
      <w:r w:rsidRPr="00F1065E">
        <w:rPr>
          <w:rFonts w:cstheme="minorHAnsi"/>
        </w:rPr>
        <w:t>8)</w:t>
      </w:r>
      <w:r>
        <w:rPr>
          <w:rFonts w:cstheme="minorHAnsi"/>
        </w:rPr>
        <w:t xml:space="preserve"> </w:t>
      </w:r>
      <w:r w:rsidRPr="00F1065E">
        <w:rPr>
          <w:rFonts w:cstheme="minorHAnsi"/>
        </w:rPr>
        <w:t>usługi asystencji osobistej świadczone przez członków rodziny, opiekunów prawnych lub osoby faktycznie zamieszkujące razem z uczestnikiem.</w:t>
      </w:r>
      <w:r w:rsidR="00323E96" w:rsidRPr="003A5299">
        <w:rPr>
          <w:rFonts w:cstheme="minorHAnsi"/>
        </w:rPr>
        <w:t xml:space="preserve">9. </w:t>
      </w:r>
    </w:p>
    <w:p w14:paraId="46EDE742" w14:textId="6E6AF836" w:rsidR="00323E96" w:rsidRPr="00893E07" w:rsidRDefault="00F1065E" w:rsidP="0081068C">
      <w:pPr>
        <w:spacing w:after="0"/>
        <w:ind w:left="851" w:hanging="425"/>
        <w:jc w:val="both"/>
        <w:rPr>
          <w:rFonts w:cstheme="minorHAnsi"/>
        </w:rPr>
      </w:pPr>
      <w:r>
        <w:rPr>
          <w:rFonts w:cstheme="minorHAnsi"/>
        </w:rPr>
        <w:t xml:space="preserve">11. </w:t>
      </w:r>
      <w:r w:rsidR="00323E96" w:rsidRPr="00F1065E">
        <w:rPr>
          <w:rFonts w:cstheme="minorHAnsi"/>
        </w:rPr>
        <w:t xml:space="preserve">W przypadku wątpliwości, decyzję o kwalifikowalności kosztów podejmuje </w:t>
      </w:r>
      <w:r>
        <w:rPr>
          <w:rFonts w:cstheme="minorHAnsi"/>
        </w:rPr>
        <w:t>Burmistrz Miękini.</w:t>
      </w:r>
    </w:p>
    <w:p w14:paraId="57340E8A" w14:textId="3FF6BC27" w:rsidR="00C20A29" w:rsidRDefault="00C20A29" w:rsidP="00C95695">
      <w:pPr>
        <w:pStyle w:val="Akapitzlist"/>
        <w:spacing w:after="0"/>
        <w:ind w:left="0"/>
        <w:jc w:val="both"/>
        <w:rPr>
          <w:rFonts w:cstheme="minorHAnsi"/>
        </w:rPr>
      </w:pPr>
    </w:p>
    <w:p w14:paraId="65AC4034" w14:textId="2862CF2D" w:rsidR="00F03DC3" w:rsidRPr="003A5299" w:rsidRDefault="004B3C77" w:rsidP="00F03DC3">
      <w:pPr>
        <w:spacing w:after="0"/>
        <w:jc w:val="both"/>
        <w:rPr>
          <w:rFonts w:cstheme="minorHAnsi"/>
          <w:b/>
          <w:bCs/>
        </w:rPr>
      </w:pPr>
      <w:r w:rsidRPr="003A5299">
        <w:rPr>
          <w:rFonts w:cstheme="minorHAnsi"/>
          <w:b/>
          <w:bCs/>
        </w:rPr>
        <w:t>IX</w:t>
      </w:r>
      <w:r w:rsidR="00F03DC3" w:rsidRPr="003A5299">
        <w:rPr>
          <w:rFonts w:cstheme="minorHAnsi"/>
          <w:b/>
          <w:bCs/>
        </w:rPr>
        <w:t>. ZASADY PRZYZNAWANIA DOTACJI</w:t>
      </w:r>
    </w:p>
    <w:p w14:paraId="1C27ECD3" w14:textId="77777777" w:rsidR="00F03DC3" w:rsidRPr="00461531" w:rsidRDefault="00F03DC3" w:rsidP="00F03DC3">
      <w:pPr>
        <w:shd w:val="clear" w:color="auto" w:fill="FFFFFF"/>
        <w:spacing w:before="254" w:line="259" w:lineRule="exact"/>
        <w:ind w:left="106"/>
        <w:jc w:val="both"/>
        <w:rPr>
          <w:rStyle w:val="markedcontent"/>
          <w:rFonts w:cstheme="minorHAnsi"/>
        </w:rPr>
      </w:pPr>
      <w:r w:rsidRPr="00461531">
        <w:rPr>
          <w:rStyle w:val="markedcontent"/>
          <w:rFonts w:cstheme="minorHAnsi"/>
        </w:rPr>
        <w:t>Zasady przyznawania dotacji na realizację w/w zadań określają przepisy:</w:t>
      </w:r>
    </w:p>
    <w:p w14:paraId="42B51DA3" w14:textId="77777777" w:rsidR="00F03DC3" w:rsidRPr="00E97631" w:rsidRDefault="00F03DC3" w:rsidP="00F03DC3">
      <w:pPr>
        <w:shd w:val="clear" w:color="auto" w:fill="FFFFFF"/>
        <w:spacing w:after="0"/>
        <w:ind w:left="106"/>
        <w:jc w:val="both"/>
        <w:rPr>
          <w:rStyle w:val="markedcontent"/>
          <w:rFonts w:cstheme="minorHAnsi"/>
        </w:rPr>
      </w:pPr>
      <w:r w:rsidRPr="00E97631">
        <w:rPr>
          <w:rStyle w:val="markedcontent"/>
          <w:rFonts w:cstheme="minorHAnsi"/>
        </w:rPr>
        <w:t xml:space="preserve">- Ustawa z dnia 24 kwietnia 2003 r. o działalności pożytku publicznego i o wolontariacie </w:t>
      </w:r>
    </w:p>
    <w:p w14:paraId="393EDEE4" w14:textId="10FFA813" w:rsidR="00F03DC3" w:rsidRPr="00E97631" w:rsidRDefault="00F03DC3" w:rsidP="00F03DC3">
      <w:pPr>
        <w:shd w:val="clear" w:color="auto" w:fill="FFFFFF"/>
        <w:spacing w:after="0"/>
        <w:ind w:left="106"/>
        <w:jc w:val="both"/>
        <w:rPr>
          <w:rStyle w:val="markedcontent"/>
          <w:rFonts w:cstheme="minorHAnsi"/>
        </w:rPr>
      </w:pPr>
      <w:r w:rsidRPr="00E97631">
        <w:rPr>
          <w:rStyle w:val="markedcontent"/>
          <w:rFonts w:cstheme="minorHAnsi"/>
        </w:rPr>
        <w:t>(</w:t>
      </w:r>
      <w:r w:rsidR="00E97631" w:rsidRPr="00E97631">
        <w:rPr>
          <w:rStyle w:val="markedcontent"/>
          <w:rFonts w:cstheme="minorHAnsi"/>
        </w:rPr>
        <w:t>Dz. U. z 2022 r. poz. 1327 ze zmianami</w:t>
      </w:r>
      <w:r w:rsidRPr="00E97631">
        <w:rPr>
          <w:rStyle w:val="markedcontent"/>
          <w:rFonts w:cstheme="minorHAnsi"/>
        </w:rPr>
        <w:t>);</w:t>
      </w:r>
    </w:p>
    <w:p w14:paraId="3BF9A127" w14:textId="371BC157" w:rsidR="00F03DC3" w:rsidRPr="00E97631" w:rsidRDefault="00F03DC3" w:rsidP="00F03DC3">
      <w:pPr>
        <w:shd w:val="clear" w:color="auto" w:fill="FFFFFF"/>
        <w:spacing w:after="0"/>
        <w:ind w:left="115"/>
        <w:jc w:val="both"/>
        <w:rPr>
          <w:rStyle w:val="markedcontent"/>
          <w:rFonts w:cstheme="minorHAnsi"/>
        </w:rPr>
      </w:pPr>
      <w:r w:rsidRPr="00E97631">
        <w:rPr>
          <w:rStyle w:val="markedcontent"/>
          <w:rFonts w:cstheme="minorHAnsi"/>
        </w:rPr>
        <w:t>- Ustawa z dnia 27 sierpnia 2009 r. o finansach publicznych (</w:t>
      </w:r>
      <w:r w:rsidR="00E97631" w:rsidRPr="00E97631">
        <w:rPr>
          <w:rStyle w:val="markedcontent"/>
          <w:rFonts w:cstheme="minorHAnsi"/>
        </w:rPr>
        <w:t>Dz. U. z 2022 r. poz. 1634, ze zmianami)</w:t>
      </w:r>
    </w:p>
    <w:p w14:paraId="19464D76" w14:textId="55345EB4" w:rsidR="00E97631" w:rsidRPr="00E97631" w:rsidRDefault="00E97631" w:rsidP="00E97631">
      <w:pPr>
        <w:shd w:val="clear" w:color="auto" w:fill="FFFFFF"/>
        <w:spacing w:after="0"/>
        <w:ind w:left="115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- </w:t>
      </w:r>
      <w:r w:rsidRPr="00E97631">
        <w:rPr>
          <w:rStyle w:val="markedcontent"/>
          <w:rFonts w:cstheme="minorHAnsi"/>
        </w:rPr>
        <w:t xml:space="preserve">Uchwała Nr XLVIII/555/22 Rady Gminy Miękinia z dnia 29 listopada 2022 r. w sprawie przyjęcia Programu Współpracy Gminy Miękinia w 2023 r. z organizacjami pozarządowymi oraz podmiotami, </w:t>
      </w:r>
    </w:p>
    <w:p w14:paraId="37824406" w14:textId="5521FC3A" w:rsidR="00F03DC3" w:rsidRDefault="00E97631" w:rsidP="00E97631">
      <w:pPr>
        <w:shd w:val="clear" w:color="auto" w:fill="FFFFFF"/>
        <w:spacing w:after="0"/>
        <w:ind w:left="115"/>
        <w:jc w:val="both"/>
        <w:rPr>
          <w:rStyle w:val="markedcontent"/>
          <w:rFonts w:cstheme="minorHAnsi"/>
        </w:rPr>
      </w:pPr>
      <w:r w:rsidRPr="00E97631">
        <w:rPr>
          <w:rStyle w:val="markedcontent"/>
          <w:rFonts w:cstheme="minorHAnsi"/>
        </w:rPr>
        <w:t>o których mowa w art. 3 ustawy z dnia 24 kwietnia 2003 r. o działalności pożytku publicznego i wolontariacie</w:t>
      </w:r>
    </w:p>
    <w:p w14:paraId="13D618EF" w14:textId="77777777" w:rsidR="00E97631" w:rsidRPr="00461531" w:rsidRDefault="00E97631" w:rsidP="00E97631">
      <w:pPr>
        <w:shd w:val="clear" w:color="auto" w:fill="FFFFFF"/>
        <w:spacing w:after="0"/>
        <w:ind w:left="115"/>
        <w:jc w:val="both"/>
        <w:rPr>
          <w:rStyle w:val="markedcontent"/>
          <w:rFonts w:cstheme="minorHAnsi"/>
        </w:rPr>
      </w:pPr>
    </w:p>
    <w:p w14:paraId="1B785F57" w14:textId="02F43E93" w:rsidR="00F03DC3" w:rsidRPr="00461531" w:rsidRDefault="00F03DC3" w:rsidP="00F03DC3">
      <w:pPr>
        <w:shd w:val="clear" w:color="auto" w:fill="FFFFFF"/>
        <w:spacing w:after="0"/>
        <w:ind w:left="14" w:right="14"/>
        <w:jc w:val="both"/>
        <w:rPr>
          <w:rStyle w:val="markedcontent"/>
          <w:rFonts w:cstheme="minorHAnsi"/>
        </w:rPr>
      </w:pPr>
      <w:r w:rsidRPr="00461531">
        <w:rPr>
          <w:rStyle w:val="markedcontent"/>
          <w:rFonts w:cstheme="minorHAnsi"/>
        </w:rPr>
        <w:t xml:space="preserve">1. Do złożenia ofert w konkursie uprawnione są organizacje pozarządowe oraz podmioty, wymienione w art. 3 ustawy z dnia 24 </w:t>
      </w:r>
      <w:r w:rsidRPr="00E97631">
        <w:rPr>
          <w:rStyle w:val="markedcontent"/>
          <w:rFonts w:cstheme="minorHAnsi"/>
        </w:rPr>
        <w:t>kwietnia 2003 r. o działalności pożytku publicznego i o wolontariacie (</w:t>
      </w:r>
      <w:r w:rsidR="00E97631" w:rsidRPr="00E97631">
        <w:rPr>
          <w:rStyle w:val="markedcontent"/>
          <w:rFonts w:cstheme="minorHAnsi"/>
        </w:rPr>
        <w:t>Dz. U. z 2022 r. poz. 1327 ze zmianami</w:t>
      </w:r>
      <w:r w:rsidRPr="00E97631">
        <w:rPr>
          <w:rStyle w:val="markedcontent"/>
          <w:rFonts w:cstheme="minorHAnsi"/>
        </w:rPr>
        <w:t>),</w:t>
      </w:r>
      <w:r w:rsidRPr="00461531">
        <w:rPr>
          <w:rStyle w:val="markedcontent"/>
          <w:rFonts w:cstheme="minorHAnsi"/>
        </w:rPr>
        <w:t xml:space="preserve"> które prowadzą działalność statutową w dziedzinie objętej konkursem i zamierzają realizować zadanie na rzecz mieszkańców gminy Miękini</w:t>
      </w:r>
      <w:r>
        <w:rPr>
          <w:rStyle w:val="markedcontent"/>
          <w:rFonts w:cstheme="minorHAnsi"/>
        </w:rPr>
        <w:t>a.</w:t>
      </w:r>
    </w:p>
    <w:p w14:paraId="73EE592E" w14:textId="6F393020" w:rsidR="00F03DC3" w:rsidRDefault="00F03DC3" w:rsidP="008147F0">
      <w:pPr>
        <w:widowControl w:val="0"/>
        <w:numPr>
          <w:ilvl w:val="0"/>
          <w:numId w:val="13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/>
        <w:jc w:val="both"/>
        <w:rPr>
          <w:rStyle w:val="markedcontent"/>
          <w:rFonts w:cstheme="minorHAnsi"/>
        </w:rPr>
      </w:pPr>
      <w:r w:rsidRPr="00461531">
        <w:rPr>
          <w:rStyle w:val="markedcontent"/>
          <w:rFonts w:cstheme="minorHAnsi"/>
        </w:rPr>
        <w:t>W</w:t>
      </w:r>
      <w:r>
        <w:rPr>
          <w:rStyle w:val="markedcontent"/>
          <w:rFonts w:cstheme="minorHAnsi"/>
        </w:rPr>
        <w:t xml:space="preserve"> </w:t>
      </w:r>
      <w:r w:rsidRPr="00461531">
        <w:rPr>
          <w:rStyle w:val="markedcontent"/>
          <w:rFonts w:cstheme="minorHAnsi"/>
        </w:rPr>
        <w:t>otwartym konkursie ofert dwie, lub więcej, organizacje pozarządowe oraz podmioty,</w:t>
      </w:r>
      <w:r w:rsidRPr="00461531">
        <w:rPr>
          <w:rStyle w:val="markedcontent"/>
          <w:rFonts w:cstheme="minorHAnsi"/>
        </w:rPr>
        <w:br/>
        <w:t>wymienione w art. 3 ustawy z dnia 24 kwietnia 2003 r. o działalności pożytku</w:t>
      </w:r>
      <w:r w:rsidRPr="00461531">
        <w:rPr>
          <w:rStyle w:val="markedcontent"/>
          <w:rFonts w:cstheme="minorHAnsi"/>
        </w:rPr>
        <w:br/>
        <w:t xml:space="preserve">publicznego i o wolontariacie </w:t>
      </w:r>
      <w:r w:rsidR="0008644A">
        <w:rPr>
          <w:rStyle w:val="markedcontent"/>
          <w:rFonts w:cstheme="minorHAnsi"/>
        </w:rPr>
        <w:t>(</w:t>
      </w:r>
      <w:r w:rsidR="0008644A" w:rsidRPr="0008644A">
        <w:rPr>
          <w:rStyle w:val="markedcontent"/>
          <w:rFonts w:cstheme="minorHAnsi"/>
        </w:rPr>
        <w:t>Dz. U. z 2022 r. poz. 1327 ze zmianami</w:t>
      </w:r>
      <w:r w:rsidRPr="0008644A">
        <w:rPr>
          <w:rStyle w:val="markedcontent"/>
          <w:rFonts w:cstheme="minorHAnsi"/>
        </w:rPr>
        <w:t>)</w:t>
      </w:r>
      <w:r w:rsidRPr="00461531">
        <w:rPr>
          <w:rStyle w:val="markedcontent"/>
          <w:rFonts w:cstheme="minorHAnsi"/>
        </w:rPr>
        <w:t xml:space="preserve"> działające wspólnie mogą złożyć ofertę wspólną.</w:t>
      </w:r>
    </w:p>
    <w:p w14:paraId="7BAEBD4C" w14:textId="1F2734E9" w:rsidR="00764078" w:rsidRPr="00461531" w:rsidRDefault="00764078" w:rsidP="008147F0">
      <w:pPr>
        <w:widowControl w:val="0"/>
        <w:numPr>
          <w:ilvl w:val="0"/>
          <w:numId w:val="13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/>
        <w:jc w:val="both"/>
        <w:rPr>
          <w:rStyle w:val="markedcontent"/>
          <w:rFonts w:cstheme="minorHAnsi"/>
        </w:rPr>
      </w:pPr>
      <w:r w:rsidRPr="00764078">
        <w:rPr>
          <w:rStyle w:val="markedcontent"/>
          <w:rFonts w:cstheme="minorHAnsi"/>
        </w:rPr>
        <w:t>Oferent może złożyć w konkursie tylko jedną ofertę (w przypadku złożenia większej liczby ofert, Komisja konkursowa oceni ofertę, która została złożona najpóźniej, pozostałe oferty podlegają odrzuceniu).</w:t>
      </w:r>
    </w:p>
    <w:p w14:paraId="19E02BFB" w14:textId="034A334D" w:rsidR="00F03DC3" w:rsidRPr="00461531" w:rsidRDefault="00F03DC3" w:rsidP="008147F0">
      <w:pPr>
        <w:widowControl w:val="0"/>
        <w:numPr>
          <w:ilvl w:val="0"/>
          <w:numId w:val="13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/>
        <w:jc w:val="both"/>
        <w:rPr>
          <w:rStyle w:val="markedcontent"/>
          <w:rFonts w:cstheme="minorHAnsi"/>
        </w:rPr>
      </w:pPr>
      <w:r w:rsidRPr="00461531">
        <w:rPr>
          <w:rStyle w:val="markedcontent"/>
          <w:rFonts w:cstheme="minorHAnsi"/>
        </w:rPr>
        <w:t>Oferta musi spełniać wszystkie warunki określone w ustawie z dnia 24 kwietnia 2003 r. o</w:t>
      </w:r>
      <w:r w:rsidRPr="00461531">
        <w:rPr>
          <w:rStyle w:val="markedcontent"/>
          <w:rFonts w:cstheme="minorHAnsi"/>
        </w:rPr>
        <w:br/>
        <w:t xml:space="preserve">działalności pożytku publicznego i o </w:t>
      </w:r>
      <w:r w:rsidRPr="0008644A">
        <w:rPr>
          <w:rStyle w:val="markedcontent"/>
          <w:rFonts w:cstheme="minorHAnsi"/>
        </w:rPr>
        <w:t>wolontariacie (</w:t>
      </w:r>
      <w:r w:rsidR="0008644A" w:rsidRPr="0008644A">
        <w:rPr>
          <w:rStyle w:val="markedcontent"/>
          <w:rFonts w:cstheme="minorHAnsi"/>
        </w:rPr>
        <w:t>Dz. U. z 2022 r. poz. 1327 ze zmianami</w:t>
      </w:r>
      <w:r w:rsidR="0008644A">
        <w:rPr>
          <w:rStyle w:val="markedcontent"/>
          <w:rFonts w:cstheme="minorHAnsi"/>
        </w:rPr>
        <w:t>).</w:t>
      </w:r>
    </w:p>
    <w:p w14:paraId="4803EFCF" w14:textId="77777777" w:rsidR="00F03DC3" w:rsidRPr="00461531" w:rsidRDefault="00F03DC3" w:rsidP="008147F0">
      <w:pPr>
        <w:widowControl w:val="0"/>
        <w:numPr>
          <w:ilvl w:val="0"/>
          <w:numId w:val="13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/>
        <w:jc w:val="both"/>
        <w:rPr>
          <w:rStyle w:val="markedcontent"/>
          <w:rFonts w:cstheme="minorHAnsi"/>
        </w:rPr>
      </w:pPr>
      <w:r w:rsidRPr="00461531">
        <w:rPr>
          <w:rStyle w:val="markedcontent"/>
          <w:rFonts w:cstheme="minorHAnsi"/>
        </w:rPr>
        <w:t>Rozpatrzeniu podlegać będą wyłącznie oferty sporządzone według wzoru zawartego w</w:t>
      </w:r>
      <w:r w:rsidRPr="00461531">
        <w:rPr>
          <w:rStyle w:val="markedcontent"/>
          <w:rFonts w:cstheme="minorHAnsi"/>
        </w:rPr>
        <w:br/>
        <w:t xml:space="preserve">rozporządzeniu Przewodniczącego Komitetu Do Spraw Pożytku Publicznego z dnia 24 października 2018 r. w sprawie wzorów ofert i ramowych wzorów umów  dotyczących realizacji zadań publicznych </w:t>
      </w:r>
      <w:r w:rsidRPr="00461531">
        <w:rPr>
          <w:rStyle w:val="markedcontent"/>
          <w:rFonts w:cstheme="minorHAnsi"/>
        </w:rPr>
        <w:lastRenderedPageBreak/>
        <w:t xml:space="preserve">oraz wzorów sprawozdań z wykonania tych zadań </w:t>
      </w:r>
      <w:r w:rsidRPr="004164E1">
        <w:rPr>
          <w:rStyle w:val="markedcontent"/>
          <w:rFonts w:cstheme="minorHAnsi"/>
        </w:rPr>
        <w:t>(Dz. U. z 2018 r. poz.2057)</w:t>
      </w:r>
      <w:r w:rsidRPr="00461531">
        <w:rPr>
          <w:rStyle w:val="markedcontent"/>
          <w:rFonts w:cstheme="minorHAnsi"/>
        </w:rPr>
        <w:t xml:space="preserve"> wypełnione czytelnie, bez modyfikacji wzoru.</w:t>
      </w:r>
    </w:p>
    <w:p w14:paraId="5A13B7CE" w14:textId="77777777" w:rsidR="00F03DC3" w:rsidRDefault="00F03DC3" w:rsidP="008147F0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14"/>
        <w:jc w:val="both"/>
        <w:rPr>
          <w:rStyle w:val="markedcontent"/>
          <w:rFonts w:cstheme="minorHAnsi"/>
        </w:rPr>
      </w:pPr>
      <w:r w:rsidRPr="00461531">
        <w:rPr>
          <w:rStyle w:val="markedcontent"/>
          <w:rFonts w:cstheme="minorHAnsi"/>
        </w:rPr>
        <w:t>Organizacja  winna  przedstawić  ofertę  zgodnie  z  zasadami  uczciwej   konkurencji, gwarantując wykonanie zadania w sposób efektywny, oszczędny i terminowy.</w:t>
      </w:r>
    </w:p>
    <w:p w14:paraId="4C60924E" w14:textId="23247A8A" w:rsidR="00F03DC3" w:rsidRPr="00461531" w:rsidRDefault="00187082" w:rsidP="00187082">
      <w:pPr>
        <w:shd w:val="clear" w:color="auto" w:fill="FFFFFF"/>
        <w:tabs>
          <w:tab w:val="left" w:pos="235"/>
        </w:tabs>
        <w:spacing w:after="0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7</w:t>
      </w:r>
      <w:r w:rsidR="00F03DC3" w:rsidRPr="00461531">
        <w:rPr>
          <w:rStyle w:val="markedcontent"/>
          <w:rFonts w:cstheme="minorHAnsi"/>
        </w:rPr>
        <w:t>.</w:t>
      </w:r>
      <w:r w:rsidR="00F03DC3" w:rsidRPr="00461531">
        <w:rPr>
          <w:rStyle w:val="markedcontent"/>
          <w:rFonts w:cstheme="minorHAnsi"/>
        </w:rPr>
        <w:tab/>
        <w:t>Do oferty należy dołączyć następujące załączniki:</w:t>
      </w:r>
    </w:p>
    <w:p w14:paraId="2FD9A569" w14:textId="4523A114" w:rsidR="00F03DC3" w:rsidRPr="00187082" w:rsidRDefault="00F03DC3" w:rsidP="008147F0">
      <w:pPr>
        <w:widowControl w:val="0"/>
        <w:numPr>
          <w:ilvl w:val="0"/>
          <w:numId w:val="1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jc w:val="both"/>
        <w:rPr>
          <w:rStyle w:val="markedcontent"/>
          <w:rFonts w:cstheme="minorHAnsi"/>
        </w:rPr>
      </w:pPr>
      <w:r w:rsidRPr="00461531">
        <w:rPr>
          <w:rStyle w:val="markedcontent"/>
          <w:rFonts w:cstheme="minorHAnsi"/>
        </w:rPr>
        <w:t>Kopię aktualnego odpisu z właściwego rejestru zgodnego ze stanem faktycznym i prawnym wraz z oświadczeniem, że dane zawarte w odpisie są zgodne ze stanem faktycznym i prawnym</w:t>
      </w:r>
      <w:r w:rsidRPr="00187082">
        <w:rPr>
          <w:rStyle w:val="markedcontent"/>
          <w:rFonts w:cstheme="minorHAnsi"/>
        </w:rPr>
        <w:t xml:space="preserve"> na dzień składania ofert,</w:t>
      </w:r>
    </w:p>
    <w:p w14:paraId="02E76133" w14:textId="24752CCE" w:rsidR="00F03DC3" w:rsidRPr="00187082" w:rsidRDefault="00F03DC3" w:rsidP="008147F0">
      <w:pPr>
        <w:widowControl w:val="0"/>
        <w:numPr>
          <w:ilvl w:val="0"/>
          <w:numId w:val="1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jc w:val="both"/>
        <w:rPr>
          <w:rStyle w:val="markedcontent"/>
          <w:rFonts w:cstheme="minorHAnsi"/>
        </w:rPr>
      </w:pPr>
      <w:r w:rsidRPr="00187082">
        <w:rPr>
          <w:rStyle w:val="markedcontent"/>
          <w:rFonts w:cstheme="minorHAnsi"/>
        </w:rPr>
        <w:t>statut lub inny dokument organizacyjn</w:t>
      </w:r>
      <w:r w:rsidR="00CB028D" w:rsidRPr="00187082">
        <w:rPr>
          <w:rStyle w:val="markedcontent"/>
          <w:rFonts w:cstheme="minorHAnsi"/>
        </w:rPr>
        <w:t>y</w:t>
      </w:r>
      <w:r w:rsidRPr="00187082">
        <w:rPr>
          <w:rStyle w:val="markedcontent"/>
          <w:rFonts w:cstheme="minorHAnsi"/>
        </w:rPr>
        <w:t xml:space="preserve">, z którego wynikają zadania statutowe oferenta, zgodnie z dokumentem o którym mowa w lit. </w:t>
      </w:r>
      <w:r w:rsidR="00CB028D" w:rsidRPr="00187082">
        <w:rPr>
          <w:rStyle w:val="markedcontent"/>
          <w:rFonts w:cstheme="minorHAnsi"/>
        </w:rPr>
        <w:t>a</w:t>
      </w:r>
      <w:r w:rsidRPr="00187082">
        <w:rPr>
          <w:rStyle w:val="markedcontent"/>
          <w:rFonts w:cstheme="minorHAnsi"/>
        </w:rPr>
        <w:t>;</w:t>
      </w:r>
    </w:p>
    <w:p w14:paraId="0BE54010" w14:textId="4153F5AE" w:rsidR="00F03DC3" w:rsidRPr="00187082" w:rsidRDefault="00F03DC3" w:rsidP="008147F0">
      <w:pPr>
        <w:widowControl w:val="0"/>
        <w:numPr>
          <w:ilvl w:val="0"/>
          <w:numId w:val="1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59" w:lineRule="exact"/>
        <w:jc w:val="both"/>
        <w:rPr>
          <w:rStyle w:val="markedcontent"/>
          <w:rFonts w:cstheme="minorHAnsi"/>
        </w:rPr>
      </w:pPr>
      <w:r w:rsidRPr="00187082">
        <w:rPr>
          <w:rStyle w:val="markedcontent"/>
          <w:rFonts w:cstheme="minorHAnsi"/>
        </w:rPr>
        <w:t>w przypadku wyboru innego sposobu reprezentacji podmiotów składających ofertę</w:t>
      </w:r>
      <w:r w:rsidRPr="00187082">
        <w:rPr>
          <w:rStyle w:val="markedcontent"/>
          <w:rFonts w:cstheme="minorHAnsi"/>
        </w:rPr>
        <w:br/>
        <w:t>wspólną niż wynikający z KRS lub innego właściwego rejestru - dokument potwierdzający</w:t>
      </w:r>
      <w:r w:rsidRPr="00187082">
        <w:rPr>
          <w:rStyle w:val="markedcontent"/>
          <w:rFonts w:cstheme="minorHAnsi"/>
        </w:rPr>
        <w:br/>
        <w:t>upoważnienie do działania w imieniu oferenta</w:t>
      </w:r>
      <w:r w:rsidR="009261D5" w:rsidRPr="00187082">
        <w:rPr>
          <w:rStyle w:val="markedcontent"/>
          <w:rFonts w:cstheme="minorHAnsi"/>
        </w:rPr>
        <w:t>;</w:t>
      </w:r>
    </w:p>
    <w:p w14:paraId="6E0BAF49" w14:textId="359FFD5C" w:rsidR="00187082" w:rsidRPr="003A5299" w:rsidRDefault="009261D5" w:rsidP="00187082">
      <w:pPr>
        <w:widowControl w:val="0"/>
        <w:numPr>
          <w:ilvl w:val="0"/>
          <w:numId w:val="1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59" w:lineRule="exact"/>
        <w:jc w:val="both"/>
        <w:rPr>
          <w:rStyle w:val="markedcontent"/>
          <w:rFonts w:cstheme="minorHAnsi"/>
        </w:rPr>
      </w:pPr>
      <w:r w:rsidRPr="00187082">
        <w:rPr>
          <w:rStyle w:val="markedcontent"/>
          <w:rFonts w:cstheme="minorHAnsi"/>
        </w:rPr>
        <w:t>potwierdzenie zgłoszenia rachunku bankowego do wykazu rachunków podatników VAT lub podania podstawy prawnej, że obowiązek ten nie dotyczy oferenta.</w:t>
      </w:r>
    </w:p>
    <w:p w14:paraId="0435E14F" w14:textId="09740365" w:rsidR="00F03DC3" w:rsidRPr="004570EA" w:rsidRDefault="004570EA" w:rsidP="004570EA">
      <w:pPr>
        <w:pStyle w:val="Akapitzlist"/>
        <w:numPr>
          <w:ilvl w:val="0"/>
          <w:numId w:val="28"/>
        </w:numPr>
        <w:shd w:val="clear" w:color="auto" w:fill="FFFFFF"/>
        <w:tabs>
          <w:tab w:val="left" w:pos="235"/>
        </w:tabs>
        <w:spacing w:after="0"/>
        <w:ind w:left="0" w:firstLine="0"/>
        <w:jc w:val="both"/>
        <w:rPr>
          <w:rStyle w:val="markedcontent"/>
          <w:rFonts w:cstheme="minorHAnsi"/>
        </w:rPr>
      </w:pPr>
      <w:r w:rsidRPr="004570EA">
        <w:rPr>
          <w:rStyle w:val="markedcontent"/>
          <w:rFonts w:cstheme="minorHAnsi"/>
        </w:rPr>
        <w:t xml:space="preserve">Za </w:t>
      </w:r>
      <w:r w:rsidR="00F03DC3" w:rsidRPr="004570EA">
        <w:rPr>
          <w:rStyle w:val="markedcontent"/>
          <w:rFonts w:cstheme="minorHAnsi"/>
        </w:rPr>
        <w:t>rzetelność, poprawność i kompletność oferty oraz zawartych w niej informacji</w:t>
      </w:r>
      <w:r w:rsidR="00F03DC3" w:rsidRPr="004570EA">
        <w:rPr>
          <w:rStyle w:val="markedcontent"/>
          <w:rFonts w:cstheme="minorHAnsi"/>
        </w:rPr>
        <w:br/>
        <w:t>odpowiada oferent.</w:t>
      </w:r>
    </w:p>
    <w:p w14:paraId="22114B39" w14:textId="28720280" w:rsidR="00F03DC3" w:rsidRPr="004570EA" w:rsidRDefault="00F03DC3" w:rsidP="004570EA">
      <w:pPr>
        <w:pStyle w:val="Akapitzlist"/>
        <w:numPr>
          <w:ilvl w:val="0"/>
          <w:numId w:val="28"/>
        </w:numPr>
        <w:shd w:val="clear" w:color="auto" w:fill="FFFFFF"/>
        <w:tabs>
          <w:tab w:val="left" w:pos="235"/>
        </w:tabs>
        <w:spacing w:after="0"/>
        <w:ind w:left="0" w:firstLine="0"/>
        <w:jc w:val="both"/>
        <w:rPr>
          <w:rStyle w:val="markedcontent"/>
          <w:rFonts w:cstheme="minorHAnsi"/>
        </w:rPr>
      </w:pPr>
      <w:r w:rsidRPr="004570EA">
        <w:rPr>
          <w:rStyle w:val="markedcontent"/>
          <w:rFonts w:cstheme="minorHAnsi"/>
        </w:rPr>
        <w:t>Terminowe złożenie poprawnej i kompletnej oferty do konkursu nie jest równoznaczne</w:t>
      </w:r>
      <w:r w:rsidRPr="004570EA">
        <w:rPr>
          <w:rStyle w:val="markedcontent"/>
          <w:rFonts w:cstheme="minorHAnsi"/>
        </w:rPr>
        <w:br/>
        <w:t>z przyznaniem dotacji.</w:t>
      </w:r>
    </w:p>
    <w:p w14:paraId="2169EFDD" w14:textId="70D0ECBE" w:rsidR="008B6D4C" w:rsidRPr="004570EA" w:rsidRDefault="00F03DC3" w:rsidP="004570EA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pacing w:after="0"/>
        <w:ind w:left="284"/>
        <w:jc w:val="both"/>
        <w:rPr>
          <w:rStyle w:val="markedcontent"/>
          <w:rFonts w:cstheme="minorHAnsi"/>
        </w:rPr>
      </w:pPr>
      <w:r w:rsidRPr="004570EA">
        <w:rPr>
          <w:rStyle w:val="markedcontent"/>
          <w:rFonts w:cstheme="minorHAnsi"/>
        </w:rPr>
        <w:t xml:space="preserve">Dofinansowanie nastąpi w trybie </w:t>
      </w:r>
      <w:r w:rsidR="009261D5" w:rsidRPr="004570EA">
        <w:rPr>
          <w:rStyle w:val="markedcontent"/>
          <w:rFonts w:cstheme="minorHAnsi"/>
        </w:rPr>
        <w:t>powierzenia</w:t>
      </w:r>
      <w:r w:rsidRPr="004570EA">
        <w:rPr>
          <w:rStyle w:val="markedcontent"/>
          <w:rFonts w:cstheme="minorHAnsi"/>
        </w:rPr>
        <w:t xml:space="preserve"> realizacji zada</w:t>
      </w:r>
      <w:r w:rsidR="009261D5" w:rsidRPr="004570EA">
        <w:rPr>
          <w:rStyle w:val="markedcontent"/>
          <w:rFonts w:cstheme="minorHAnsi"/>
        </w:rPr>
        <w:t>nia</w:t>
      </w:r>
      <w:r w:rsidRPr="004570EA">
        <w:rPr>
          <w:rStyle w:val="markedcontent"/>
          <w:rFonts w:cstheme="minorHAnsi"/>
        </w:rPr>
        <w:t xml:space="preserve"> publiczn</w:t>
      </w:r>
      <w:r w:rsidR="009261D5" w:rsidRPr="004570EA">
        <w:rPr>
          <w:rStyle w:val="markedcontent"/>
          <w:rFonts w:cstheme="minorHAnsi"/>
        </w:rPr>
        <w:t>ego.</w:t>
      </w:r>
    </w:p>
    <w:p w14:paraId="784EB26D" w14:textId="7869458E" w:rsidR="00F03DC3" w:rsidRDefault="006C3CB4" w:rsidP="004570EA">
      <w:pPr>
        <w:pStyle w:val="Akapitzlist"/>
        <w:numPr>
          <w:ilvl w:val="0"/>
          <w:numId w:val="28"/>
        </w:numPr>
        <w:shd w:val="clear" w:color="auto" w:fill="FFFFFF"/>
        <w:tabs>
          <w:tab w:val="left" w:pos="235"/>
        </w:tabs>
        <w:spacing w:after="0"/>
        <w:ind w:left="284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 </w:t>
      </w:r>
      <w:r w:rsidR="00F03DC3" w:rsidRPr="006C3CB4">
        <w:rPr>
          <w:rStyle w:val="markedcontent"/>
          <w:rFonts w:cstheme="minorHAnsi"/>
        </w:rPr>
        <w:t>W przypadku gdy organizacja otrzymała dotację w wysokości niższej niż wnioskowana,</w:t>
      </w:r>
      <w:r w:rsidR="00F03DC3" w:rsidRPr="006C3CB4">
        <w:rPr>
          <w:rStyle w:val="markedcontent"/>
          <w:rFonts w:cstheme="minorHAnsi"/>
        </w:rPr>
        <w:br/>
        <w:t>realizator zadania dokonuje uzgodnień, których celem jest doprecyzowanie warunków i zakresu realizacji zadania.</w:t>
      </w:r>
    </w:p>
    <w:p w14:paraId="15C82CBD" w14:textId="4686E6B7" w:rsidR="00187082" w:rsidRDefault="004570EA" w:rsidP="004570EA">
      <w:pPr>
        <w:pStyle w:val="Akapitzlist"/>
        <w:numPr>
          <w:ilvl w:val="0"/>
          <w:numId w:val="28"/>
        </w:numPr>
        <w:shd w:val="clear" w:color="auto" w:fill="FFFFFF"/>
        <w:spacing w:after="0"/>
        <w:ind w:left="284" w:hanging="284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 </w:t>
      </w:r>
      <w:r w:rsidR="006C3CB4">
        <w:rPr>
          <w:rStyle w:val="markedcontent"/>
          <w:rFonts w:cstheme="minorHAnsi"/>
        </w:rPr>
        <w:t xml:space="preserve"> </w:t>
      </w:r>
      <w:r w:rsidR="00F03DC3" w:rsidRPr="006C3CB4">
        <w:rPr>
          <w:rStyle w:val="markedcontent"/>
          <w:rFonts w:cstheme="minorHAnsi"/>
        </w:rPr>
        <w:t>Decyzja o przyznaniu dotacji nie jest decyzją administracyjną w rozumieniu przepisów</w:t>
      </w:r>
      <w:r w:rsidR="00F03DC3" w:rsidRPr="006C3CB4">
        <w:rPr>
          <w:rStyle w:val="markedcontent"/>
          <w:rFonts w:cstheme="minorHAnsi"/>
        </w:rPr>
        <w:br/>
        <w:t>Kodeksu postępowania administracyjnego.</w:t>
      </w:r>
    </w:p>
    <w:p w14:paraId="2AC802B0" w14:textId="0275C08D" w:rsidR="00F03DC3" w:rsidRDefault="006C3CB4" w:rsidP="004570EA">
      <w:pPr>
        <w:pStyle w:val="Akapitzlist"/>
        <w:numPr>
          <w:ilvl w:val="0"/>
          <w:numId w:val="28"/>
        </w:numPr>
        <w:shd w:val="clear" w:color="auto" w:fill="FFFFFF"/>
        <w:tabs>
          <w:tab w:val="left" w:pos="235"/>
        </w:tabs>
        <w:spacing w:after="0"/>
        <w:ind w:left="284" w:hanging="284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 </w:t>
      </w:r>
      <w:r w:rsidR="00F03DC3" w:rsidRPr="006C3CB4">
        <w:rPr>
          <w:rStyle w:val="markedcontent"/>
          <w:rFonts w:cstheme="minorHAnsi"/>
        </w:rPr>
        <w:t>Od podjętych decyzji związanych z rozstrzygnięciem konkursu nie przysługuje</w:t>
      </w:r>
      <w:r w:rsidR="00F03DC3" w:rsidRPr="006C3CB4">
        <w:rPr>
          <w:rStyle w:val="markedcontent"/>
          <w:rFonts w:cstheme="minorHAnsi"/>
        </w:rPr>
        <w:br/>
        <w:t>odwołanie.</w:t>
      </w:r>
    </w:p>
    <w:p w14:paraId="561BF3ED" w14:textId="1550AE0C" w:rsidR="00F03DC3" w:rsidRPr="006C3CB4" w:rsidRDefault="006C3CB4" w:rsidP="004570EA">
      <w:pPr>
        <w:pStyle w:val="Akapitzlist"/>
        <w:numPr>
          <w:ilvl w:val="0"/>
          <w:numId w:val="28"/>
        </w:numPr>
        <w:shd w:val="clear" w:color="auto" w:fill="FFFFFF"/>
        <w:tabs>
          <w:tab w:val="left" w:pos="235"/>
        </w:tabs>
        <w:spacing w:after="0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 </w:t>
      </w:r>
      <w:r w:rsidR="00F03DC3" w:rsidRPr="006C3CB4">
        <w:rPr>
          <w:rStyle w:val="markedcontent"/>
          <w:rFonts w:cstheme="minorHAnsi"/>
        </w:rPr>
        <w:t>Warunkiem przekazania dotacji jest zawarcie umowy w formie pisemnej pod rygorem</w:t>
      </w:r>
      <w:r w:rsidR="00F03DC3" w:rsidRPr="006C3CB4">
        <w:rPr>
          <w:rStyle w:val="markedcontent"/>
          <w:rFonts w:cstheme="minorHAnsi"/>
        </w:rPr>
        <w:br/>
        <w:t>nieważności.</w:t>
      </w:r>
    </w:p>
    <w:p w14:paraId="7D25ACE7" w14:textId="296706A9" w:rsidR="00EC29DB" w:rsidRDefault="00EC29DB" w:rsidP="00F03DC3">
      <w:pPr>
        <w:shd w:val="clear" w:color="auto" w:fill="FFFFFF"/>
        <w:tabs>
          <w:tab w:val="left" w:pos="389"/>
        </w:tabs>
        <w:spacing w:after="0"/>
        <w:jc w:val="both"/>
        <w:rPr>
          <w:rFonts w:eastAsia="Times New Roman"/>
          <w:spacing w:val="-1"/>
          <w:sz w:val="23"/>
          <w:szCs w:val="23"/>
        </w:rPr>
      </w:pPr>
    </w:p>
    <w:p w14:paraId="107BE102" w14:textId="28536FA6" w:rsidR="00EC29DB" w:rsidRPr="00030A2D" w:rsidRDefault="00132641" w:rsidP="00EC29DB">
      <w:pPr>
        <w:pStyle w:val="Akapitzlist"/>
        <w:spacing w:after="0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>X</w:t>
      </w:r>
      <w:r w:rsidR="00EC29DB" w:rsidRPr="00030A2D">
        <w:rPr>
          <w:rFonts w:cstheme="minorHAnsi"/>
          <w:b/>
        </w:rPr>
        <w:t xml:space="preserve">. TERMIN REALIZACJI ZADANIA </w:t>
      </w:r>
    </w:p>
    <w:p w14:paraId="0969AAB6" w14:textId="11488003" w:rsidR="00F03DC3" w:rsidRPr="007A5CD2" w:rsidRDefault="00EC29DB" w:rsidP="00F03DC3">
      <w:pPr>
        <w:spacing w:after="0"/>
        <w:jc w:val="both"/>
        <w:rPr>
          <w:rFonts w:cstheme="minorHAnsi"/>
        </w:rPr>
      </w:pPr>
      <w:r w:rsidRPr="007A5CD2">
        <w:rPr>
          <w:rFonts w:cstheme="minorHAnsi"/>
        </w:rPr>
        <w:t>Termin realizacji zadania ustala się: od dnia podpisania umowy do dnia 31.12.202</w:t>
      </w:r>
      <w:r w:rsidR="004570EA">
        <w:rPr>
          <w:rFonts w:cstheme="minorHAnsi"/>
        </w:rPr>
        <w:t>3</w:t>
      </w:r>
      <w:r w:rsidRPr="007A5CD2">
        <w:rPr>
          <w:rFonts w:cstheme="minorHAnsi"/>
        </w:rPr>
        <w:t xml:space="preserve"> r.</w:t>
      </w:r>
    </w:p>
    <w:p w14:paraId="659FCC58" w14:textId="77777777" w:rsidR="00EC29DB" w:rsidRPr="00EC29DB" w:rsidRDefault="00EC29DB" w:rsidP="00F03DC3">
      <w:pPr>
        <w:spacing w:after="0"/>
        <w:jc w:val="both"/>
        <w:rPr>
          <w:rFonts w:cstheme="minorHAnsi"/>
          <w:i/>
          <w:iCs/>
          <w:color w:val="FF0000"/>
        </w:rPr>
      </w:pPr>
    </w:p>
    <w:p w14:paraId="5A235484" w14:textId="2CE0827A" w:rsidR="009261D5" w:rsidRPr="00132641" w:rsidRDefault="00132641" w:rsidP="009261D5">
      <w:pPr>
        <w:pStyle w:val="Akapitzlist"/>
        <w:spacing w:after="0"/>
        <w:ind w:left="0"/>
        <w:jc w:val="both"/>
        <w:rPr>
          <w:rFonts w:cstheme="minorHAnsi"/>
          <w:b/>
          <w:bCs/>
        </w:rPr>
      </w:pPr>
      <w:r w:rsidRPr="00132641">
        <w:rPr>
          <w:rFonts w:cstheme="minorHAnsi"/>
          <w:b/>
          <w:bCs/>
        </w:rPr>
        <w:t>XI.</w:t>
      </w:r>
      <w:r w:rsidR="009261D5" w:rsidRPr="00132641">
        <w:rPr>
          <w:rFonts w:cstheme="minorHAnsi"/>
          <w:b/>
          <w:bCs/>
        </w:rPr>
        <w:t xml:space="preserve">  WARUNKI REALIZACJI ZADANIA </w:t>
      </w:r>
    </w:p>
    <w:p w14:paraId="186E3C20" w14:textId="78CD358E" w:rsidR="009261D5" w:rsidRPr="006C3CB4" w:rsidRDefault="009261D5" w:rsidP="008147F0">
      <w:pPr>
        <w:pStyle w:val="Akapitzlist"/>
        <w:numPr>
          <w:ilvl w:val="1"/>
          <w:numId w:val="11"/>
        </w:numPr>
        <w:spacing w:after="0"/>
        <w:ind w:left="426"/>
        <w:jc w:val="both"/>
        <w:rPr>
          <w:rFonts w:cstheme="minorHAnsi"/>
        </w:rPr>
      </w:pPr>
      <w:r w:rsidRPr="006C3CB4">
        <w:rPr>
          <w:rFonts w:cstheme="minorHAnsi"/>
        </w:rPr>
        <w:t xml:space="preserve">Zadanie publiczne może realizować oferent, który prowadzi w sferze zadania publicznego objętego konkursem działalność nieodpłatną i/lub odpłatną, której zakres został wyodrębniony w statucie lub innym akcie wewnętrznym. </w:t>
      </w:r>
    </w:p>
    <w:p w14:paraId="667A5FDA" w14:textId="4CAEBA7B" w:rsidR="0020197C" w:rsidRPr="006C3CB4" w:rsidRDefault="0020197C" w:rsidP="008147F0">
      <w:pPr>
        <w:pStyle w:val="Akapitzlist"/>
        <w:numPr>
          <w:ilvl w:val="1"/>
          <w:numId w:val="11"/>
        </w:numPr>
        <w:spacing w:after="0"/>
        <w:ind w:left="426"/>
        <w:jc w:val="both"/>
        <w:rPr>
          <w:rFonts w:cstheme="minorHAnsi"/>
        </w:rPr>
      </w:pPr>
      <w:r w:rsidRPr="006C3CB4">
        <w:rPr>
          <w:rFonts w:cstheme="minorHAnsi"/>
        </w:rPr>
        <w:t xml:space="preserve">Zadanie publiczne może zostać powierzone oferentowi, który prowadzi działania na rzecz osób </w:t>
      </w:r>
      <w:r w:rsidR="00F1216E">
        <w:rPr>
          <w:rFonts w:cstheme="minorHAnsi"/>
        </w:rPr>
        <w:t>niepełnosprawnych</w:t>
      </w:r>
      <w:r w:rsidRPr="006C3CB4">
        <w:rPr>
          <w:rFonts w:cstheme="minorHAnsi"/>
        </w:rPr>
        <w:t>.</w:t>
      </w:r>
    </w:p>
    <w:p w14:paraId="580547E1" w14:textId="58BB3DE3" w:rsidR="009261D5" w:rsidRPr="006C3CB4" w:rsidRDefault="009261D5" w:rsidP="008147F0">
      <w:pPr>
        <w:pStyle w:val="Akapitzlist"/>
        <w:numPr>
          <w:ilvl w:val="1"/>
          <w:numId w:val="11"/>
        </w:numPr>
        <w:spacing w:after="0"/>
        <w:ind w:left="426"/>
        <w:jc w:val="both"/>
        <w:rPr>
          <w:rFonts w:cstheme="minorHAnsi"/>
        </w:rPr>
      </w:pPr>
      <w:r w:rsidRPr="006C3CB4">
        <w:rPr>
          <w:rFonts w:cstheme="minorHAnsi"/>
        </w:rPr>
        <w:t xml:space="preserve">Realizacji zadania publicznego nie można zlecić firmie zewnętrznej i/lub osobie fizycznej prowadzącej działalność gospodarczą. </w:t>
      </w:r>
    </w:p>
    <w:p w14:paraId="5DA35BAD" w14:textId="4B139402" w:rsidR="009261D5" w:rsidRDefault="009261D5" w:rsidP="008147F0">
      <w:pPr>
        <w:pStyle w:val="Akapitzlist"/>
        <w:numPr>
          <w:ilvl w:val="1"/>
          <w:numId w:val="11"/>
        </w:numPr>
        <w:spacing w:after="0"/>
        <w:ind w:left="426"/>
        <w:jc w:val="both"/>
        <w:rPr>
          <w:rFonts w:cstheme="minorHAnsi"/>
        </w:rPr>
      </w:pPr>
      <w:r w:rsidRPr="00132641">
        <w:rPr>
          <w:rFonts w:cstheme="minorHAnsi"/>
        </w:rPr>
        <w:t xml:space="preserve">Realizatorem zadania może być oferent, który posiada niezbędne doświadczenie w organizacji tego typu zadania oraz dysponuje wykwalifikowaną kadrą. </w:t>
      </w:r>
    </w:p>
    <w:p w14:paraId="41908A64" w14:textId="7990CB0E" w:rsidR="009261D5" w:rsidRDefault="009261D5" w:rsidP="008147F0">
      <w:pPr>
        <w:pStyle w:val="Akapitzlist"/>
        <w:numPr>
          <w:ilvl w:val="1"/>
          <w:numId w:val="11"/>
        </w:numPr>
        <w:spacing w:after="0"/>
        <w:ind w:left="426"/>
        <w:jc w:val="both"/>
        <w:rPr>
          <w:rFonts w:cstheme="minorHAnsi"/>
        </w:rPr>
      </w:pPr>
      <w:r w:rsidRPr="00132641">
        <w:rPr>
          <w:rFonts w:cstheme="minorHAnsi"/>
        </w:rPr>
        <w:t>Oferent zobowiązuje się do zapewnienia w trakcie realizacji zadania warunków w zakresie bezpieczeństwa, higieny i innych, zgodnie z obowiązującymi w tym zakresie przepisami prawa.</w:t>
      </w:r>
    </w:p>
    <w:p w14:paraId="6119E80E" w14:textId="7F752C04" w:rsidR="009261D5" w:rsidRDefault="009261D5" w:rsidP="008147F0">
      <w:pPr>
        <w:pStyle w:val="Akapitzlist"/>
        <w:numPr>
          <w:ilvl w:val="1"/>
          <w:numId w:val="11"/>
        </w:numPr>
        <w:spacing w:after="0"/>
        <w:ind w:left="426"/>
        <w:jc w:val="both"/>
        <w:rPr>
          <w:rFonts w:cstheme="minorHAnsi"/>
        </w:rPr>
      </w:pPr>
      <w:r w:rsidRPr="00132641">
        <w:rPr>
          <w:rFonts w:cstheme="minorHAnsi"/>
        </w:rPr>
        <w:t>W trakcie realizacji zadania publicznego wszelkie zmiany, uzupełnienia i oświadczenia składane w związku z zawartą umową będą wymagały pod rygorem nieważności zawarcia w formie pisemnej aneksu do tej umowy i będą mogły być dokonywane w zakresie niewpływającym na zmianę kryteriów wyboru oferty oferenta.</w:t>
      </w:r>
    </w:p>
    <w:p w14:paraId="39E85719" w14:textId="5A0021A2" w:rsidR="009261D5" w:rsidRDefault="009261D5" w:rsidP="008147F0">
      <w:pPr>
        <w:pStyle w:val="Akapitzlist"/>
        <w:numPr>
          <w:ilvl w:val="1"/>
          <w:numId w:val="11"/>
        </w:numPr>
        <w:spacing w:after="0"/>
        <w:ind w:left="426"/>
        <w:jc w:val="both"/>
        <w:rPr>
          <w:rFonts w:cstheme="minorHAnsi"/>
        </w:rPr>
      </w:pPr>
      <w:r w:rsidRPr="00132641">
        <w:rPr>
          <w:rFonts w:cstheme="minorHAnsi"/>
        </w:rPr>
        <w:t>Oferenci, których oferty zostaną wybrane w otwartym konkursie ofert oraz będą realizować zadanie publiczne zobowiązani są do udostępniania informacji publiczne</w:t>
      </w:r>
      <w:r w:rsidR="003561CD" w:rsidRPr="00132641">
        <w:rPr>
          <w:rFonts w:cstheme="minorHAnsi"/>
        </w:rPr>
        <w:t>j</w:t>
      </w:r>
      <w:r w:rsidRPr="00132641">
        <w:rPr>
          <w:rFonts w:cstheme="minorHAnsi"/>
        </w:rPr>
        <w:t xml:space="preserve"> na zasadach i w trybie określonym w art. 4a, 4b, 4c ustawy o działalności pożytku publicznego i o wolontariacie.</w:t>
      </w:r>
    </w:p>
    <w:p w14:paraId="4FEA50D8" w14:textId="04D6BE11" w:rsidR="009261D5" w:rsidRDefault="009261D5" w:rsidP="008147F0">
      <w:pPr>
        <w:pStyle w:val="Akapitzlist"/>
        <w:numPr>
          <w:ilvl w:val="1"/>
          <w:numId w:val="11"/>
        </w:numPr>
        <w:spacing w:after="0"/>
        <w:ind w:left="426"/>
        <w:jc w:val="both"/>
        <w:rPr>
          <w:rFonts w:cstheme="minorHAnsi"/>
        </w:rPr>
      </w:pPr>
      <w:r w:rsidRPr="00C47741">
        <w:rPr>
          <w:rFonts w:cstheme="minorHAnsi"/>
        </w:rPr>
        <w:lastRenderedPageBreak/>
        <w:t xml:space="preserve">Opis poszczególnych działań w zakresie realizacji zadania publicznego powinien być tak szczegółowy, by umożliwić Zlecającemu kontrolę merytoryczną poszczególnych działań podejmowanych przez oferenta w trakcie realizacji zadania. </w:t>
      </w:r>
    </w:p>
    <w:p w14:paraId="6B2C5678" w14:textId="0E87480D" w:rsidR="009261D5" w:rsidRDefault="009261D5" w:rsidP="008147F0">
      <w:pPr>
        <w:pStyle w:val="Akapitzlist"/>
        <w:numPr>
          <w:ilvl w:val="1"/>
          <w:numId w:val="11"/>
        </w:numPr>
        <w:spacing w:after="0"/>
        <w:ind w:left="426"/>
        <w:jc w:val="both"/>
        <w:rPr>
          <w:rFonts w:cstheme="minorHAnsi"/>
        </w:rPr>
      </w:pPr>
      <w:r w:rsidRPr="00C47741">
        <w:rPr>
          <w:rFonts w:cstheme="minorHAnsi"/>
        </w:rPr>
        <w:t xml:space="preserve">Opis poszczególnych działań w zakresie realizacji zadania publicznego musi zawierać informacje, co, kiedy, w jakiej ilości i przez kogo będzie realizowane, z uwzględnieniem ewentualnych przerw w realizacji. </w:t>
      </w:r>
    </w:p>
    <w:p w14:paraId="3B039CDF" w14:textId="77777777" w:rsidR="00C47741" w:rsidRDefault="009261D5" w:rsidP="008147F0">
      <w:pPr>
        <w:pStyle w:val="Akapitzlist"/>
        <w:numPr>
          <w:ilvl w:val="1"/>
          <w:numId w:val="11"/>
        </w:numPr>
        <w:spacing w:after="0"/>
        <w:ind w:left="426"/>
        <w:jc w:val="both"/>
        <w:rPr>
          <w:rFonts w:cstheme="minorHAnsi"/>
        </w:rPr>
      </w:pPr>
      <w:r w:rsidRPr="00C47741">
        <w:rPr>
          <w:rFonts w:cstheme="minorHAnsi"/>
        </w:rPr>
        <w:t xml:space="preserve"> Wydatki, które będą ponoszone, muszą być: </w:t>
      </w:r>
    </w:p>
    <w:p w14:paraId="42FF7356" w14:textId="3E98EE8E" w:rsidR="009261D5" w:rsidRDefault="009261D5" w:rsidP="008147F0">
      <w:pPr>
        <w:pStyle w:val="Akapitzlist"/>
        <w:numPr>
          <w:ilvl w:val="2"/>
          <w:numId w:val="11"/>
        </w:numPr>
        <w:spacing w:after="0"/>
        <w:ind w:left="851"/>
        <w:jc w:val="both"/>
        <w:rPr>
          <w:rFonts w:cstheme="minorHAnsi"/>
        </w:rPr>
      </w:pPr>
      <w:r w:rsidRPr="00C47741">
        <w:rPr>
          <w:rFonts w:cstheme="minorHAnsi"/>
        </w:rPr>
        <w:t xml:space="preserve">niezbędne dla realizacji zadania publicznego objętego konkursem, </w:t>
      </w:r>
    </w:p>
    <w:p w14:paraId="5CF88AD3" w14:textId="52077BEC" w:rsidR="009261D5" w:rsidRDefault="009261D5" w:rsidP="008147F0">
      <w:pPr>
        <w:pStyle w:val="Akapitzlist"/>
        <w:numPr>
          <w:ilvl w:val="2"/>
          <w:numId w:val="11"/>
        </w:numPr>
        <w:spacing w:after="0"/>
        <w:ind w:left="851"/>
        <w:jc w:val="both"/>
        <w:rPr>
          <w:rFonts w:cstheme="minorHAnsi"/>
        </w:rPr>
      </w:pPr>
      <w:r w:rsidRPr="00C47741">
        <w:rPr>
          <w:rFonts w:cstheme="minorHAnsi"/>
        </w:rPr>
        <w:t xml:space="preserve">racjonalne i efektywne oraz spełniać wymogi efektywnego zarządzania finansami (relacja nakład/rezultat), </w:t>
      </w:r>
    </w:p>
    <w:p w14:paraId="45F29FA9" w14:textId="062E7D6A" w:rsidR="009261D5" w:rsidRDefault="009261D5" w:rsidP="008147F0">
      <w:pPr>
        <w:pStyle w:val="Akapitzlist"/>
        <w:numPr>
          <w:ilvl w:val="2"/>
          <w:numId w:val="11"/>
        </w:numPr>
        <w:spacing w:after="0"/>
        <w:ind w:left="851"/>
        <w:jc w:val="both"/>
        <w:rPr>
          <w:rFonts w:cstheme="minorHAnsi"/>
        </w:rPr>
      </w:pPr>
      <w:r w:rsidRPr="00C47741">
        <w:rPr>
          <w:rFonts w:cstheme="minorHAnsi"/>
        </w:rPr>
        <w:t xml:space="preserve">faktycznie poniesione w okresie realizacji zadania publicznego objętego konkursem, </w:t>
      </w:r>
    </w:p>
    <w:p w14:paraId="07E3FC87" w14:textId="68D1CF60" w:rsidR="009261D5" w:rsidRDefault="009261D5" w:rsidP="008147F0">
      <w:pPr>
        <w:pStyle w:val="Akapitzlist"/>
        <w:numPr>
          <w:ilvl w:val="2"/>
          <w:numId w:val="11"/>
        </w:numPr>
        <w:spacing w:after="0"/>
        <w:ind w:left="851"/>
        <w:jc w:val="both"/>
        <w:rPr>
          <w:rFonts w:cstheme="minorHAnsi"/>
        </w:rPr>
      </w:pPr>
      <w:r w:rsidRPr="00C47741">
        <w:rPr>
          <w:rFonts w:cstheme="minorHAnsi"/>
        </w:rPr>
        <w:t xml:space="preserve">odpowiednio udokumentowane, </w:t>
      </w:r>
    </w:p>
    <w:p w14:paraId="505B6A42" w14:textId="62A65925" w:rsidR="009261D5" w:rsidRDefault="009261D5" w:rsidP="008147F0">
      <w:pPr>
        <w:pStyle w:val="Akapitzlist"/>
        <w:numPr>
          <w:ilvl w:val="2"/>
          <w:numId w:val="11"/>
        </w:numPr>
        <w:spacing w:after="0"/>
        <w:ind w:left="851"/>
        <w:jc w:val="both"/>
        <w:rPr>
          <w:rFonts w:cstheme="minorHAnsi"/>
        </w:rPr>
      </w:pPr>
      <w:r w:rsidRPr="00C47741">
        <w:rPr>
          <w:rFonts w:cstheme="minorHAnsi"/>
        </w:rPr>
        <w:t>zgodne z zatwierdzonym zestawieniem kosztów realizacji zadania publicznego.</w:t>
      </w:r>
    </w:p>
    <w:p w14:paraId="5E084E0D" w14:textId="76822382" w:rsidR="009261D5" w:rsidRDefault="00C47741" w:rsidP="00C4774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11. </w:t>
      </w:r>
      <w:r w:rsidR="009261D5" w:rsidRPr="00030A2D">
        <w:rPr>
          <w:rFonts w:cstheme="minorHAnsi"/>
        </w:rPr>
        <w:t>Oferent przy realizacji przedmiotu umowy obowiązany jest do zapewnienia dostępności osobom ze szczególnymi potrzebami w sposób zapewniający co najmniej minimalne wymagania, o których mowa w art. 6 ustawy z dnia 19 lipca 2019 r. o zapewnieniu dostępności osobom ze szczególnymi potrzebami (</w:t>
      </w:r>
      <w:r w:rsidR="00C37366" w:rsidRPr="00C37366">
        <w:rPr>
          <w:rFonts w:cstheme="minorHAnsi"/>
        </w:rPr>
        <w:t>Dz. U. z 2022 r. poz. 2240 ze zm.,</w:t>
      </w:r>
      <w:r w:rsidR="009261D5" w:rsidRPr="00C37366">
        <w:rPr>
          <w:rFonts w:cstheme="minorHAnsi"/>
        </w:rPr>
        <w:t xml:space="preserve"> zwanej dalej ustawą o dostępności).</w:t>
      </w:r>
      <w:r w:rsidR="009261D5" w:rsidRPr="00030A2D">
        <w:rPr>
          <w:rFonts w:cstheme="minorHAnsi"/>
        </w:rPr>
        <w:t xml:space="preserve"> W indywidualnych przypadkach jeśli Oferent nie jest w stanie w szczególności ze względów technicznych lub prawnych zapewnić dostępności osobie ze szczególnymi potrzebami w zakresie, o którym mowa w art. 6 pkt. 1 i 3 ustawy o dostępności, Oferent zobowiązany jest do zapewnienia dostępu alternatywnego w sposób określony w art. 7 ust. 2 ustawy o dostępności. W przypadku braku możliwości zapewnienia osobie ze szczególnymi potrzebami dostępności w zakresie, o którym mowa w art. 6 pkt. 2 ustawy o dostępności, Oferent obowiązany jest stosować przepisy art. 7 ustawy z dnia 4 kwietnia 2019 r. o dostępności cyfrowej stron internetowych i aplikacji mobilnych podmiotów </w:t>
      </w:r>
      <w:r w:rsidR="009261D5" w:rsidRPr="00C37366">
        <w:rPr>
          <w:rFonts w:cstheme="minorHAnsi"/>
        </w:rPr>
        <w:t>publicznych (</w:t>
      </w:r>
      <w:r w:rsidR="00C37366" w:rsidRPr="00C37366">
        <w:rPr>
          <w:rFonts w:cstheme="minorHAnsi"/>
        </w:rPr>
        <w:t>Dz. U. z 2023 r. poz. 82 ze zm.</w:t>
      </w:r>
    </w:p>
    <w:p w14:paraId="3C2730D6" w14:textId="56F88274" w:rsidR="003561CD" w:rsidRPr="006C3CB4" w:rsidRDefault="003561CD" w:rsidP="009261D5">
      <w:pPr>
        <w:pStyle w:val="Akapitzlist"/>
        <w:spacing w:after="0"/>
        <w:ind w:left="0"/>
        <w:jc w:val="both"/>
        <w:rPr>
          <w:rFonts w:cstheme="minorHAnsi"/>
        </w:rPr>
      </w:pPr>
      <w:r w:rsidRPr="006C3CB4">
        <w:rPr>
          <w:rFonts w:cstheme="minorHAnsi"/>
        </w:rPr>
        <w:t>1</w:t>
      </w:r>
      <w:r w:rsidR="00C47741" w:rsidRPr="006C3CB4">
        <w:rPr>
          <w:rFonts w:cstheme="minorHAnsi"/>
        </w:rPr>
        <w:t>2</w:t>
      </w:r>
      <w:r w:rsidRPr="006C3CB4">
        <w:rPr>
          <w:rFonts w:cstheme="minorHAnsi"/>
        </w:rPr>
        <w:t xml:space="preserve">. Oferent, któremu zostanie powierzone zadanie będzie poddawany </w:t>
      </w:r>
      <w:r w:rsidR="008635FD" w:rsidRPr="006C3CB4">
        <w:rPr>
          <w:rFonts w:cstheme="minorHAnsi"/>
        </w:rPr>
        <w:t>kontroli przez Zleceniodawcę co najmniej raz na 3 miesiące. O terminie kontroli będzie informowany z minimum 7-dniowym wyprzedzeniem.</w:t>
      </w:r>
    </w:p>
    <w:p w14:paraId="57965D65" w14:textId="31558C5D" w:rsidR="008635FD" w:rsidRPr="006C3CB4" w:rsidRDefault="008635FD" w:rsidP="009261D5">
      <w:pPr>
        <w:pStyle w:val="Akapitzlist"/>
        <w:spacing w:after="0"/>
        <w:ind w:left="0"/>
        <w:jc w:val="both"/>
        <w:rPr>
          <w:rFonts w:cstheme="minorHAnsi"/>
        </w:rPr>
      </w:pPr>
      <w:r w:rsidRPr="006C3CB4">
        <w:rPr>
          <w:rFonts w:cstheme="minorHAnsi"/>
        </w:rPr>
        <w:t>1</w:t>
      </w:r>
      <w:r w:rsidR="00C47741" w:rsidRPr="006C3CB4">
        <w:rPr>
          <w:rFonts w:cstheme="minorHAnsi"/>
        </w:rPr>
        <w:t>3</w:t>
      </w:r>
      <w:r w:rsidRPr="006C3CB4">
        <w:rPr>
          <w:rFonts w:cstheme="minorHAnsi"/>
        </w:rPr>
        <w:t xml:space="preserve">. </w:t>
      </w:r>
      <w:r w:rsidR="00F34824" w:rsidRPr="006C3CB4">
        <w:rPr>
          <w:rFonts w:cstheme="minorHAnsi"/>
        </w:rPr>
        <w:t xml:space="preserve">Dotacja zostanie wypłacona w trzech transzach. Warunkiem otrzymania kolejnej transzy jest złożenie sprawozdania częściowego. Terminy zostaną określone w umowie o realizację zadania publicznego. </w:t>
      </w:r>
    </w:p>
    <w:p w14:paraId="0B5BC8AF" w14:textId="2563BB2C" w:rsidR="00D35C2E" w:rsidRPr="00030A2D" w:rsidRDefault="00D35C2E" w:rsidP="00030A2D">
      <w:pPr>
        <w:pStyle w:val="Akapitzlist"/>
        <w:spacing w:after="0"/>
        <w:ind w:left="0"/>
        <w:jc w:val="both"/>
        <w:rPr>
          <w:rFonts w:cstheme="minorHAnsi"/>
        </w:rPr>
      </w:pPr>
    </w:p>
    <w:p w14:paraId="5B2EA11D" w14:textId="77777777" w:rsidR="006B3E33" w:rsidRPr="00030A2D" w:rsidRDefault="006B3E33" w:rsidP="00030A2D">
      <w:pPr>
        <w:pStyle w:val="Akapitzlist"/>
        <w:spacing w:after="0"/>
        <w:ind w:left="0"/>
        <w:jc w:val="both"/>
        <w:rPr>
          <w:rFonts w:cstheme="minorHAnsi"/>
        </w:rPr>
      </w:pPr>
    </w:p>
    <w:p w14:paraId="26E7B093" w14:textId="5D9AC1ED" w:rsidR="006B3E33" w:rsidRDefault="006B3E33" w:rsidP="00030A2D">
      <w:pPr>
        <w:pStyle w:val="Akapitzlist"/>
        <w:spacing w:after="0"/>
        <w:ind w:left="0"/>
        <w:jc w:val="both"/>
        <w:rPr>
          <w:rFonts w:cstheme="minorHAnsi"/>
          <w:b/>
        </w:rPr>
      </w:pPr>
      <w:r w:rsidRPr="00030A2D">
        <w:rPr>
          <w:rFonts w:cstheme="minorHAnsi"/>
          <w:b/>
        </w:rPr>
        <w:t xml:space="preserve">XII. TRYB I KRYTERIA STOSOWANE PRZY WYBORZE OFERT ORAZ TERMIN DOKONANIA WYBORU OFERT </w:t>
      </w:r>
    </w:p>
    <w:p w14:paraId="7B643EE1" w14:textId="77777777" w:rsidR="00D673C8" w:rsidRDefault="00D673C8" w:rsidP="008440AD">
      <w:pPr>
        <w:spacing w:after="0"/>
        <w:jc w:val="both"/>
        <w:rPr>
          <w:rFonts w:cstheme="minorHAnsi"/>
          <w:color w:val="0070C0"/>
        </w:rPr>
      </w:pPr>
    </w:p>
    <w:p w14:paraId="015C921B" w14:textId="2BFE0FF4" w:rsidR="002177B4" w:rsidRPr="004570EA" w:rsidRDefault="002177B4" w:rsidP="004570EA">
      <w:pPr>
        <w:pStyle w:val="Akapitzlist"/>
        <w:numPr>
          <w:ilvl w:val="1"/>
          <w:numId w:val="24"/>
        </w:numPr>
        <w:spacing w:after="0"/>
        <w:ind w:left="284" w:hanging="284"/>
        <w:jc w:val="both"/>
        <w:rPr>
          <w:rFonts w:cstheme="minorHAnsi"/>
        </w:rPr>
      </w:pPr>
      <w:r w:rsidRPr="004570EA">
        <w:rPr>
          <w:rFonts w:cstheme="minorHAnsi"/>
        </w:rPr>
        <w:t>W celu wyboru oferty</w:t>
      </w:r>
      <w:r w:rsidR="00BB6F7C" w:rsidRPr="004570EA">
        <w:rPr>
          <w:rFonts w:cstheme="minorHAnsi"/>
        </w:rPr>
        <w:t xml:space="preserve">/ofert </w:t>
      </w:r>
      <w:r w:rsidR="004570EA">
        <w:rPr>
          <w:rFonts w:cstheme="minorHAnsi"/>
        </w:rPr>
        <w:t xml:space="preserve">Burmistrz Miękini </w:t>
      </w:r>
      <w:r w:rsidR="00BB6F7C" w:rsidRPr="004570EA">
        <w:rPr>
          <w:rFonts w:cstheme="minorHAnsi"/>
        </w:rPr>
        <w:t xml:space="preserve">na podstawie zarządzenia powołuje komisję konkursową. </w:t>
      </w:r>
    </w:p>
    <w:p w14:paraId="533E981A" w14:textId="055AF529" w:rsidR="00942714" w:rsidRPr="006C3CB4" w:rsidRDefault="00942714" w:rsidP="00F31639">
      <w:pPr>
        <w:pStyle w:val="Akapitzlist"/>
        <w:numPr>
          <w:ilvl w:val="1"/>
          <w:numId w:val="24"/>
        </w:numPr>
        <w:spacing w:after="0"/>
        <w:ind w:left="284" w:hanging="284"/>
        <w:jc w:val="both"/>
        <w:rPr>
          <w:rFonts w:cstheme="minorHAnsi"/>
        </w:rPr>
      </w:pPr>
      <w:r w:rsidRPr="006C3CB4">
        <w:rPr>
          <w:rFonts w:cstheme="minorHAnsi"/>
        </w:rPr>
        <w:t>Komisja dokonuje oceny ofert pod względem formalnym i merytorycznym</w:t>
      </w:r>
      <w:r w:rsidR="008440AD" w:rsidRPr="006C3CB4">
        <w:rPr>
          <w:rFonts w:cstheme="minorHAnsi"/>
        </w:rPr>
        <w:t>.</w:t>
      </w:r>
    </w:p>
    <w:p w14:paraId="211791FB" w14:textId="422B5744" w:rsidR="006B3E33" w:rsidRPr="006C3CB4" w:rsidRDefault="00B65503" w:rsidP="00F31639">
      <w:pPr>
        <w:pStyle w:val="Akapitzlist"/>
        <w:numPr>
          <w:ilvl w:val="1"/>
          <w:numId w:val="24"/>
        </w:numPr>
        <w:spacing w:after="0"/>
        <w:ind w:left="284" w:hanging="284"/>
        <w:jc w:val="both"/>
        <w:rPr>
          <w:rFonts w:cstheme="minorHAnsi"/>
        </w:rPr>
      </w:pPr>
      <w:r w:rsidRPr="006C3CB4">
        <w:rPr>
          <w:rFonts w:cstheme="minorHAnsi"/>
        </w:rPr>
        <w:t xml:space="preserve">Rozstrzygnięcie konkursu nastąpi najpóźniej </w:t>
      </w:r>
      <w:r w:rsidRPr="006C3CB4">
        <w:rPr>
          <w:rFonts w:cstheme="minorHAnsi"/>
          <w:b/>
          <w:bCs/>
        </w:rPr>
        <w:t xml:space="preserve">do dnia </w:t>
      </w:r>
      <w:r w:rsidR="004570EA">
        <w:rPr>
          <w:rFonts w:cstheme="minorHAnsi"/>
          <w:b/>
          <w:bCs/>
        </w:rPr>
        <w:t>7</w:t>
      </w:r>
      <w:r w:rsidRPr="006C3CB4">
        <w:rPr>
          <w:rFonts w:cstheme="minorHAnsi"/>
          <w:b/>
          <w:bCs/>
        </w:rPr>
        <w:t xml:space="preserve"> </w:t>
      </w:r>
      <w:r w:rsidR="004570EA">
        <w:rPr>
          <w:rFonts w:cstheme="minorHAnsi"/>
          <w:b/>
          <w:bCs/>
        </w:rPr>
        <w:t>kwietnia</w:t>
      </w:r>
      <w:r w:rsidRPr="006C3CB4">
        <w:rPr>
          <w:rFonts w:cstheme="minorHAnsi"/>
          <w:b/>
          <w:bCs/>
        </w:rPr>
        <w:t xml:space="preserve"> 202</w:t>
      </w:r>
      <w:r w:rsidR="004570EA">
        <w:rPr>
          <w:rFonts w:cstheme="minorHAnsi"/>
          <w:b/>
          <w:bCs/>
        </w:rPr>
        <w:t>3</w:t>
      </w:r>
      <w:r w:rsidRPr="006C3CB4">
        <w:rPr>
          <w:rFonts w:cstheme="minorHAnsi"/>
          <w:b/>
          <w:bCs/>
        </w:rPr>
        <w:t xml:space="preserve"> r.</w:t>
      </w:r>
    </w:p>
    <w:p w14:paraId="2047FF63" w14:textId="58EB2AC7" w:rsidR="006B3E33" w:rsidRPr="006C3CB4" w:rsidRDefault="006B3E33" w:rsidP="00F31639">
      <w:pPr>
        <w:pStyle w:val="Akapitzlist"/>
        <w:numPr>
          <w:ilvl w:val="1"/>
          <w:numId w:val="24"/>
        </w:numPr>
        <w:spacing w:after="0"/>
        <w:ind w:left="284" w:hanging="284"/>
        <w:jc w:val="both"/>
        <w:rPr>
          <w:rFonts w:cstheme="minorHAnsi"/>
        </w:rPr>
      </w:pPr>
      <w:r w:rsidRPr="006C3CB4">
        <w:rPr>
          <w:rFonts w:cstheme="minorHAnsi"/>
        </w:rPr>
        <w:t xml:space="preserve">O przyznaniu dotacji i jej wysokości bądź odmowie przyznania dotacji decyduje </w:t>
      </w:r>
      <w:r w:rsidR="004570EA">
        <w:rPr>
          <w:rFonts w:cstheme="minorHAnsi"/>
        </w:rPr>
        <w:t>Burmistrz Miękini</w:t>
      </w:r>
      <w:r w:rsidRPr="006C3CB4">
        <w:rPr>
          <w:rFonts w:cstheme="minorHAnsi"/>
        </w:rPr>
        <w:t xml:space="preserve">, po zapoznaniu się z opinią Komisji konkursowej. </w:t>
      </w:r>
    </w:p>
    <w:p w14:paraId="6FAB3FF2" w14:textId="2CD86671" w:rsidR="00D673C8" w:rsidRPr="006C3CB4" w:rsidRDefault="00D673C8" w:rsidP="00F31639">
      <w:pPr>
        <w:pStyle w:val="Akapitzlist"/>
        <w:numPr>
          <w:ilvl w:val="1"/>
          <w:numId w:val="24"/>
        </w:numPr>
        <w:spacing w:after="0"/>
        <w:ind w:left="284" w:hanging="284"/>
        <w:jc w:val="both"/>
        <w:rPr>
          <w:rFonts w:cstheme="minorHAnsi"/>
        </w:rPr>
      </w:pPr>
      <w:r w:rsidRPr="006C3CB4">
        <w:rPr>
          <w:rFonts w:cstheme="minorHAnsi"/>
        </w:rPr>
        <w:t>Oferta nie będzie podlegać ocenie i zostanie odrzucona z powodu następujących błędów formalnych:</w:t>
      </w:r>
    </w:p>
    <w:p w14:paraId="17C121CD" w14:textId="77777777" w:rsidR="00D673C8" w:rsidRPr="008440AD" w:rsidRDefault="00D673C8" w:rsidP="008147F0">
      <w:pPr>
        <w:widowControl w:val="0"/>
        <w:numPr>
          <w:ilvl w:val="0"/>
          <w:numId w:val="1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10" w:after="0" w:line="264" w:lineRule="exact"/>
        <w:ind w:left="720" w:hanging="360"/>
        <w:jc w:val="both"/>
        <w:rPr>
          <w:rFonts w:cstheme="minorHAnsi"/>
        </w:rPr>
      </w:pPr>
      <w:r w:rsidRPr="008440AD">
        <w:rPr>
          <w:rFonts w:cstheme="minorHAnsi"/>
        </w:rPr>
        <w:t>niewypełnienie wszystkich punktów formularza oferty;</w:t>
      </w:r>
    </w:p>
    <w:p w14:paraId="673A64C0" w14:textId="50D5080E" w:rsidR="00D673C8" w:rsidRDefault="00D673C8" w:rsidP="008147F0">
      <w:pPr>
        <w:widowControl w:val="0"/>
        <w:numPr>
          <w:ilvl w:val="0"/>
          <w:numId w:val="1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64" w:lineRule="exact"/>
        <w:ind w:left="720" w:hanging="360"/>
        <w:jc w:val="both"/>
        <w:rPr>
          <w:rFonts w:cstheme="minorHAnsi"/>
        </w:rPr>
      </w:pPr>
      <w:r w:rsidRPr="008440AD">
        <w:rPr>
          <w:rFonts w:cstheme="minorHAnsi"/>
        </w:rPr>
        <w:t>złożenie oferty po terminie;</w:t>
      </w:r>
    </w:p>
    <w:p w14:paraId="46380B31" w14:textId="2713EB97" w:rsidR="00D673C8" w:rsidRDefault="00D673C8" w:rsidP="004570EA">
      <w:pPr>
        <w:widowControl w:val="0"/>
        <w:numPr>
          <w:ilvl w:val="0"/>
          <w:numId w:val="1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64" w:lineRule="exact"/>
        <w:ind w:left="720" w:hanging="360"/>
        <w:jc w:val="both"/>
        <w:rPr>
          <w:rFonts w:cstheme="minorHAnsi"/>
        </w:rPr>
      </w:pPr>
      <w:r w:rsidRPr="004570EA">
        <w:rPr>
          <w:rFonts w:cstheme="minorHAnsi"/>
        </w:rPr>
        <w:t>złożenie formularza oferty bez wymaganych załączników;</w:t>
      </w:r>
    </w:p>
    <w:p w14:paraId="27E694FE" w14:textId="2319A26E" w:rsidR="00D673C8" w:rsidRDefault="00D673C8" w:rsidP="004570EA">
      <w:pPr>
        <w:widowControl w:val="0"/>
        <w:numPr>
          <w:ilvl w:val="0"/>
          <w:numId w:val="1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64" w:lineRule="exact"/>
        <w:ind w:left="720" w:hanging="360"/>
        <w:jc w:val="both"/>
        <w:rPr>
          <w:rFonts w:cstheme="minorHAnsi"/>
        </w:rPr>
      </w:pPr>
      <w:r w:rsidRPr="004570EA">
        <w:rPr>
          <w:rFonts w:cstheme="minorHAnsi"/>
        </w:rPr>
        <w:t>złożenie oferty w niewłaściwy sposób (niezgodnie z ogłoszeniem konkursu, tj. np.</w:t>
      </w:r>
      <w:r w:rsidRPr="004570EA">
        <w:rPr>
          <w:rFonts w:cstheme="minorHAnsi"/>
        </w:rPr>
        <w:br/>
        <w:t>przesłanie faksem, drogą elektroniczną);</w:t>
      </w:r>
    </w:p>
    <w:p w14:paraId="53EEA56B" w14:textId="5F7F0B0B" w:rsidR="00D673C8" w:rsidRDefault="00D673C8" w:rsidP="004570EA">
      <w:pPr>
        <w:widowControl w:val="0"/>
        <w:numPr>
          <w:ilvl w:val="0"/>
          <w:numId w:val="1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64" w:lineRule="exact"/>
        <w:ind w:left="720" w:hanging="360"/>
        <w:jc w:val="both"/>
        <w:rPr>
          <w:rFonts w:cstheme="minorHAnsi"/>
        </w:rPr>
      </w:pPr>
      <w:r w:rsidRPr="004570EA">
        <w:rPr>
          <w:rFonts w:cstheme="minorHAnsi"/>
        </w:rPr>
        <w:t>złożenie oferty na niewłaściwym  formularzu,  innym niż  określony  w ogłoszeniu o konkursie;</w:t>
      </w:r>
    </w:p>
    <w:p w14:paraId="054CEF36" w14:textId="2E8A6FA1" w:rsidR="00D673C8" w:rsidRDefault="00D673C8" w:rsidP="004570EA">
      <w:pPr>
        <w:widowControl w:val="0"/>
        <w:numPr>
          <w:ilvl w:val="0"/>
          <w:numId w:val="15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4" w:lineRule="exact"/>
        <w:ind w:left="720" w:hanging="360"/>
        <w:jc w:val="both"/>
        <w:rPr>
          <w:rFonts w:cstheme="minorHAnsi"/>
        </w:rPr>
      </w:pPr>
      <w:r w:rsidRPr="004570EA">
        <w:rPr>
          <w:rFonts w:cstheme="minorHAnsi"/>
        </w:rPr>
        <w:t>złożenie oferty przez podmiot nieuprawniony</w:t>
      </w:r>
      <w:r w:rsidR="009D25B3" w:rsidRPr="004570EA">
        <w:rPr>
          <w:rFonts w:cstheme="minorHAnsi"/>
        </w:rPr>
        <w:t>;</w:t>
      </w:r>
    </w:p>
    <w:p w14:paraId="7381AF53" w14:textId="28C15550" w:rsidR="00D673C8" w:rsidRDefault="00D673C8" w:rsidP="004570EA">
      <w:pPr>
        <w:widowControl w:val="0"/>
        <w:numPr>
          <w:ilvl w:val="0"/>
          <w:numId w:val="15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4" w:lineRule="exact"/>
        <w:ind w:left="720" w:hanging="360"/>
        <w:jc w:val="both"/>
        <w:rPr>
          <w:rFonts w:cstheme="minorHAnsi"/>
        </w:rPr>
      </w:pPr>
      <w:r w:rsidRPr="004570EA">
        <w:rPr>
          <w:rFonts w:cstheme="minorHAnsi"/>
        </w:rPr>
        <w:t>złożenie oferty przez organizację,</w:t>
      </w:r>
      <w:r w:rsidR="009D25B3" w:rsidRPr="004570EA">
        <w:rPr>
          <w:rFonts w:cstheme="minorHAnsi"/>
        </w:rPr>
        <w:t xml:space="preserve"> </w:t>
      </w:r>
      <w:r w:rsidRPr="004570EA">
        <w:rPr>
          <w:rFonts w:cstheme="minorHAnsi"/>
        </w:rPr>
        <w:t>która według statutu nie prowadzi działalności</w:t>
      </w:r>
      <w:r w:rsidRPr="004570EA">
        <w:rPr>
          <w:rFonts w:cstheme="minorHAnsi"/>
        </w:rPr>
        <w:br/>
      </w:r>
      <w:r w:rsidRPr="004570EA">
        <w:rPr>
          <w:rFonts w:cstheme="minorHAnsi"/>
        </w:rPr>
        <w:lastRenderedPageBreak/>
        <w:t>w dziedzinie objętej konkursem;</w:t>
      </w:r>
    </w:p>
    <w:p w14:paraId="512FF2A5" w14:textId="6B00A4BB" w:rsidR="00D673C8" w:rsidRPr="004570EA" w:rsidRDefault="00D673C8" w:rsidP="004570EA">
      <w:pPr>
        <w:widowControl w:val="0"/>
        <w:numPr>
          <w:ilvl w:val="0"/>
          <w:numId w:val="15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64" w:lineRule="exact"/>
        <w:ind w:left="720" w:hanging="360"/>
        <w:jc w:val="both"/>
        <w:rPr>
          <w:rFonts w:cstheme="minorHAnsi"/>
        </w:rPr>
      </w:pPr>
      <w:r w:rsidRPr="004570EA">
        <w:rPr>
          <w:rFonts w:cstheme="minorHAnsi"/>
        </w:rPr>
        <w:t>złożenie oferty zawierającej brak jednoznacznie zdefiniowanego zakresu zadania.</w:t>
      </w:r>
    </w:p>
    <w:p w14:paraId="1B4BA9BC" w14:textId="77777777" w:rsidR="008147F0" w:rsidRDefault="008147F0" w:rsidP="008147F0">
      <w:pPr>
        <w:shd w:val="clear" w:color="auto" w:fill="FFFFFF"/>
        <w:tabs>
          <w:tab w:val="left" w:pos="226"/>
        </w:tabs>
        <w:spacing w:after="0"/>
        <w:ind w:left="5"/>
        <w:jc w:val="both"/>
        <w:rPr>
          <w:rFonts w:cstheme="minorHAnsi"/>
        </w:rPr>
      </w:pPr>
      <w:r>
        <w:rPr>
          <w:rFonts w:cstheme="minorHAnsi"/>
        </w:rPr>
        <w:t>6</w:t>
      </w:r>
      <w:r w:rsidR="00D673C8" w:rsidRPr="008440AD">
        <w:rPr>
          <w:rFonts w:cstheme="minorHAnsi"/>
        </w:rPr>
        <w:t>.</w:t>
      </w:r>
      <w:r w:rsidR="00D673C8" w:rsidRPr="008440AD">
        <w:rPr>
          <w:rFonts w:cstheme="minorHAnsi"/>
        </w:rPr>
        <w:tab/>
        <w:t>Uzupełnieniom formalnym będą podlegać:</w:t>
      </w:r>
    </w:p>
    <w:p w14:paraId="3F9020B5" w14:textId="5D4F93FA" w:rsidR="00D673C8" w:rsidRDefault="008147F0" w:rsidP="008147F0">
      <w:pPr>
        <w:shd w:val="clear" w:color="auto" w:fill="FFFFFF"/>
        <w:tabs>
          <w:tab w:val="left" w:pos="226"/>
        </w:tabs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D673C8" w:rsidRPr="008440AD">
        <w:rPr>
          <w:rFonts w:cstheme="minorHAnsi"/>
        </w:rPr>
        <w:t>uzupełnienie brakujących podpisów pod wnioskiem, w przypadku niezgodności podpisów</w:t>
      </w:r>
      <w:r w:rsidR="00D673C8" w:rsidRPr="008440AD">
        <w:rPr>
          <w:rFonts w:cstheme="minorHAnsi"/>
        </w:rPr>
        <w:br/>
        <w:t>ze sposobem reprezentacji określonym w statucie;</w:t>
      </w:r>
    </w:p>
    <w:p w14:paraId="1743872A" w14:textId="5357213C" w:rsidR="00D673C8" w:rsidRDefault="008147F0" w:rsidP="008147F0">
      <w:pPr>
        <w:shd w:val="clear" w:color="auto" w:fill="FFFFFF"/>
        <w:tabs>
          <w:tab w:val="left" w:pos="226"/>
        </w:tabs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="00D673C8" w:rsidRPr="008440AD">
        <w:rPr>
          <w:rFonts w:cstheme="minorHAnsi"/>
        </w:rPr>
        <w:t>brak właściwych podpisów pod załącznikami;</w:t>
      </w:r>
    </w:p>
    <w:p w14:paraId="14A50DB5" w14:textId="2993E2ED" w:rsidR="00D673C8" w:rsidRDefault="008147F0" w:rsidP="008147F0">
      <w:pPr>
        <w:shd w:val="clear" w:color="auto" w:fill="FFFFFF"/>
        <w:tabs>
          <w:tab w:val="left" w:pos="226"/>
        </w:tabs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r w:rsidR="00D673C8" w:rsidRPr="008147F0">
        <w:rPr>
          <w:rFonts w:cstheme="minorHAnsi"/>
        </w:rPr>
        <w:t>poświadczenia załączonych kopii dokumentów za zgodność z oryginałem.</w:t>
      </w:r>
    </w:p>
    <w:p w14:paraId="051D2B19" w14:textId="68236BB0" w:rsidR="006B3E33" w:rsidRDefault="008147F0" w:rsidP="00030A2D">
      <w:pPr>
        <w:pStyle w:val="Akapitzlist"/>
        <w:spacing w:after="0"/>
        <w:ind w:left="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7</w:t>
      </w:r>
      <w:r w:rsidR="00D673C8">
        <w:rPr>
          <w:rFonts w:cstheme="minorHAnsi"/>
          <w:u w:val="single"/>
        </w:rPr>
        <w:t>.</w:t>
      </w:r>
      <w:r w:rsidR="006B3E33" w:rsidRPr="00030A2D">
        <w:rPr>
          <w:rFonts w:cstheme="minorHAnsi"/>
          <w:u w:val="single"/>
        </w:rPr>
        <w:t xml:space="preserve"> Kryteria i skala ocen złożonych ofert: </w:t>
      </w:r>
    </w:p>
    <w:p w14:paraId="320FB141" w14:textId="1F0FEA99" w:rsidR="00BB6F7C" w:rsidRDefault="00BB6F7C" w:rsidP="00030A2D">
      <w:pPr>
        <w:pStyle w:val="Akapitzlist"/>
        <w:spacing w:after="0"/>
        <w:ind w:left="0"/>
        <w:jc w:val="both"/>
        <w:rPr>
          <w:rFonts w:cstheme="minorHAnsi"/>
          <w:u w:val="singl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17"/>
        <w:gridCol w:w="3611"/>
        <w:gridCol w:w="1079"/>
        <w:gridCol w:w="3362"/>
      </w:tblGrid>
      <w:tr w:rsidR="00BB6F7C" w:rsidRPr="00BD3F87" w14:paraId="7F560094" w14:textId="77777777" w:rsidTr="009C30C7">
        <w:trPr>
          <w:trHeight w:val="820"/>
        </w:trPr>
        <w:tc>
          <w:tcPr>
            <w:tcW w:w="817" w:type="dxa"/>
          </w:tcPr>
          <w:p w14:paraId="6B75376E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L.p.</w:t>
            </w:r>
          </w:p>
        </w:tc>
        <w:tc>
          <w:tcPr>
            <w:tcW w:w="3611" w:type="dxa"/>
          </w:tcPr>
          <w:p w14:paraId="0ADC65DC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Kryteria wyboru ofert</w:t>
            </w:r>
          </w:p>
        </w:tc>
        <w:tc>
          <w:tcPr>
            <w:tcW w:w="1067" w:type="dxa"/>
          </w:tcPr>
          <w:p w14:paraId="443C55CE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Waga wyrażona w punktach</w:t>
            </w:r>
          </w:p>
        </w:tc>
        <w:tc>
          <w:tcPr>
            <w:tcW w:w="3362" w:type="dxa"/>
          </w:tcPr>
          <w:p w14:paraId="59B4921B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Miara</w:t>
            </w:r>
          </w:p>
        </w:tc>
      </w:tr>
      <w:tr w:rsidR="00BB6F7C" w:rsidRPr="00BD3F87" w14:paraId="4F03CA8A" w14:textId="77777777" w:rsidTr="009C30C7">
        <w:tc>
          <w:tcPr>
            <w:tcW w:w="817" w:type="dxa"/>
          </w:tcPr>
          <w:p w14:paraId="216127C0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1.</w:t>
            </w:r>
          </w:p>
        </w:tc>
        <w:tc>
          <w:tcPr>
            <w:tcW w:w="3611" w:type="dxa"/>
          </w:tcPr>
          <w:p w14:paraId="273EBF80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Możliwość realizacji zadania pub licznego przez oferenta</w:t>
            </w:r>
          </w:p>
        </w:tc>
        <w:tc>
          <w:tcPr>
            <w:tcW w:w="1067" w:type="dxa"/>
          </w:tcPr>
          <w:p w14:paraId="2D4567AB" w14:textId="4037578B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0-</w:t>
            </w:r>
            <w:r w:rsidR="007D71A7" w:rsidRPr="00BD3F87">
              <w:rPr>
                <w:rFonts w:eastAsiaTheme="minorHAnsi" w:cstheme="minorHAnsi"/>
                <w:lang w:eastAsia="en-US"/>
              </w:rPr>
              <w:t>2</w:t>
            </w:r>
            <w:r w:rsidR="0020197C" w:rsidRPr="00BD3F87">
              <w:rPr>
                <w:rFonts w:eastAsiaTheme="minorHAnsi" w:cstheme="minorHAnsi"/>
                <w:lang w:eastAsia="en-US"/>
              </w:rPr>
              <w:t>5</w:t>
            </w:r>
          </w:p>
        </w:tc>
        <w:tc>
          <w:tcPr>
            <w:tcW w:w="3362" w:type="dxa"/>
          </w:tcPr>
          <w:p w14:paraId="5AA6E09D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Ocena w odniesieniu do zgodności z zadaniem i obszarem</w:t>
            </w:r>
          </w:p>
        </w:tc>
      </w:tr>
      <w:tr w:rsidR="00BB6F7C" w:rsidRPr="00BD3F87" w14:paraId="39449B42" w14:textId="77777777" w:rsidTr="009C30C7">
        <w:tc>
          <w:tcPr>
            <w:tcW w:w="817" w:type="dxa"/>
          </w:tcPr>
          <w:p w14:paraId="5F7DF25D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2.</w:t>
            </w:r>
          </w:p>
        </w:tc>
        <w:tc>
          <w:tcPr>
            <w:tcW w:w="3611" w:type="dxa"/>
          </w:tcPr>
          <w:p w14:paraId="7DC7B8A4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Kalkulacja kosztów realizacji zadania publicznego, w tym w odniesieniu do zakresu rzeczowego zadania</w:t>
            </w:r>
          </w:p>
        </w:tc>
        <w:tc>
          <w:tcPr>
            <w:tcW w:w="1067" w:type="dxa"/>
          </w:tcPr>
          <w:p w14:paraId="72036A21" w14:textId="26CC8EEC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0-</w:t>
            </w:r>
            <w:r w:rsidR="00B65503" w:rsidRPr="00BD3F87">
              <w:rPr>
                <w:rFonts w:eastAsiaTheme="minorHAnsi" w:cstheme="minorHAnsi"/>
                <w:lang w:eastAsia="en-US"/>
              </w:rPr>
              <w:t>2</w:t>
            </w:r>
            <w:r w:rsidR="0020197C" w:rsidRPr="00BD3F87">
              <w:rPr>
                <w:rFonts w:eastAsiaTheme="minorHAnsi" w:cstheme="minorHAnsi"/>
                <w:lang w:eastAsia="en-US"/>
              </w:rPr>
              <w:t>5</w:t>
            </w:r>
          </w:p>
        </w:tc>
        <w:tc>
          <w:tcPr>
            <w:tcW w:w="3362" w:type="dxa"/>
          </w:tcPr>
          <w:p w14:paraId="080B6C40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Ocena kalkulacji kosztów realizacji projektu, adekwatność kosztów w odniesieniu do zakresu rzeczowego realizowanego projektu, poprawność pod względem rachunkowym</w:t>
            </w:r>
          </w:p>
        </w:tc>
      </w:tr>
      <w:tr w:rsidR="00BB6F7C" w:rsidRPr="00BD3F87" w14:paraId="63D2FABB" w14:textId="77777777" w:rsidTr="0081068C">
        <w:trPr>
          <w:trHeight w:val="2888"/>
        </w:trPr>
        <w:tc>
          <w:tcPr>
            <w:tcW w:w="817" w:type="dxa"/>
          </w:tcPr>
          <w:p w14:paraId="1804FBCF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3.</w:t>
            </w:r>
          </w:p>
          <w:p w14:paraId="123CFCF5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3611" w:type="dxa"/>
          </w:tcPr>
          <w:p w14:paraId="48C104CA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Jakość wykonania zadania i kwalifikacje osób, przy udziale których organizacja pozarządowa lub podmioty określone w art.3 ust.3 ustawy będą realizować zadanie publiczne oraz planowany przez organizację pozarządową lub podmioty wymienione w art. 3 ust.. 3ustawy, wkład osobowy w tym świadczenia wolontariuszy i pracę społeczną członków</w:t>
            </w:r>
          </w:p>
        </w:tc>
        <w:tc>
          <w:tcPr>
            <w:tcW w:w="1067" w:type="dxa"/>
          </w:tcPr>
          <w:p w14:paraId="2FE1A5A8" w14:textId="10707B85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0-</w:t>
            </w:r>
            <w:r w:rsidR="007D71A7" w:rsidRPr="00BD3F87">
              <w:rPr>
                <w:rFonts w:eastAsiaTheme="minorHAnsi" w:cstheme="minorHAnsi"/>
                <w:lang w:eastAsia="en-US"/>
              </w:rPr>
              <w:t>2</w:t>
            </w:r>
            <w:r w:rsidR="0020197C" w:rsidRPr="00BD3F87">
              <w:rPr>
                <w:rFonts w:eastAsiaTheme="minorHAnsi" w:cstheme="minorHAnsi"/>
                <w:lang w:eastAsia="en-US"/>
              </w:rPr>
              <w:t>5</w:t>
            </w:r>
          </w:p>
        </w:tc>
        <w:tc>
          <w:tcPr>
            <w:tcW w:w="3362" w:type="dxa"/>
          </w:tcPr>
          <w:p w14:paraId="7E9CE390" w14:textId="77777777" w:rsidR="00BB6F7C" w:rsidRPr="00BD3F87" w:rsidRDefault="00BB6F7C" w:rsidP="00BB6F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Ocena doświadczenia organizacji w realizacji podobnych projektów oraz ocena doświadczenia osób które są zaangażowane w realizację zadania. Ocena proponowanego wkładu osobowego</w:t>
            </w:r>
          </w:p>
        </w:tc>
      </w:tr>
      <w:tr w:rsidR="006C3CB4" w:rsidRPr="006C3CB4" w14:paraId="392B72E8" w14:textId="77777777" w:rsidTr="009C30C7">
        <w:tc>
          <w:tcPr>
            <w:tcW w:w="817" w:type="dxa"/>
          </w:tcPr>
          <w:p w14:paraId="4647EAAB" w14:textId="34595971" w:rsidR="00002616" w:rsidRPr="006C3CB4" w:rsidRDefault="00B65503" w:rsidP="00002616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6C3CB4">
              <w:rPr>
                <w:rFonts w:eastAsiaTheme="minorHAnsi" w:cstheme="minorHAnsi"/>
                <w:lang w:eastAsia="en-US"/>
              </w:rPr>
              <w:t>4</w:t>
            </w:r>
            <w:r w:rsidR="00002616" w:rsidRPr="006C3CB4">
              <w:rPr>
                <w:rFonts w:eastAsiaTheme="minorHAnsi" w:cstheme="minorHAnsi"/>
                <w:lang w:eastAsia="en-US"/>
              </w:rPr>
              <w:t>.</w:t>
            </w:r>
          </w:p>
        </w:tc>
        <w:tc>
          <w:tcPr>
            <w:tcW w:w="3611" w:type="dxa"/>
          </w:tcPr>
          <w:p w14:paraId="50026E79" w14:textId="0B863EA2" w:rsidR="00002616" w:rsidRPr="006C3CB4" w:rsidRDefault="00002616" w:rsidP="00002616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6C3CB4">
              <w:rPr>
                <w:rFonts w:eastAsiaTheme="minorHAnsi" w:cstheme="minorHAnsi"/>
                <w:lang w:eastAsia="en-US"/>
              </w:rPr>
              <w:t xml:space="preserve">Doświadczenie oferenta w </w:t>
            </w:r>
            <w:r w:rsidR="00F1216E">
              <w:rPr>
                <w:rFonts w:eastAsiaTheme="minorHAnsi" w:cstheme="minorHAnsi"/>
                <w:lang w:eastAsia="en-US"/>
              </w:rPr>
              <w:t>działaniach na rzecz osób niepełnosprawnych</w:t>
            </w:r>
          </w:p>
        </w:tc>
        <w:tc>
          <w:tcPr>
            <w:tcW w:w="1067" w:type="dxa"/>
          </w:tcPr>
          <w:p w14:paraId="0854F552" w14:textId="051138AC" w:rsidR="00002616" w:rsidRPr="006C3CB4" w:rsidRDefault="007262A4" w:rsidP="00002616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6C3CB4">
              <w:rPr>
                <w:rFonts w:eastAsiaTheme="minorHAnsi" w:cstheme="minorHAnsi"/>
                <w:lang w:eastAsia="en-US"/>
              </w:rPr>
              <w:t>0-</w:t>
            </w:r>
            <w:r w:rsidR="00B65503" w:rsidRPr="006C3CB4">
              <w:rPr>
                <w:rFonts w:eastAsiaTheme="minorHAnsi" w:cstheme="minorHAnsi"/>
                <w:lang w:eastAsia="en-US"/>
              </w:rPr>
              <w:t>2</w:t>
            </w:r>
            <w:r w:rsidR="0020197C" w:rsidRPr="006C3CB4">
              <w:rPr>
                <w:rFonts w:eastAsiaTheme="minorHAnsi" w:cstheme="minorHAnsi"/>
                <w:lang w:eastAsia="en-US"/>
              </w:rPr>
              <w:t>5</w:t>
            </w:r>
          </w:p>
        </w:tc>
        <w:tc>
          <w:tcPr>
            <w:tcW w:w="3362" w:type="dxa"/>
          </w:tcPr>
          <w:p w14:paraId="3E540AB4" w14:textId="78B3B7F4" w:rsidR="00002616" w:rsidRPr="006C3CB4" w:rsidRDefault="00002616" w:rsidP="00002616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6C3CB4">
              <w:rPr>
                <w:rFonts w:eastAsiaTheme="minorHAnsi" w:cstheme="minorHAnsi"/>
                <w:lang w:eastAsia="en-US"/>
              </w:rPr>
              <w:t>Ocena w odniesieniu do poprzednich zadań realizowanych przez organizację</w:t>
            </w:r>
            <w:r w:rsidR="002A32DB" w:rsidRPr="006C3CB4">
              <w:rPr>
                <w:rFonts w:eastAsiaTheme="minorHAnsi" w:cstheme="minorHAnsi"/>
                <w:lang w:eastAsia="en-US"/>
              </w:rPr>
              <w:t xml:space="preserve"> opisanych przez </w:t>
            </w:r>
            <w:r w:rsidR="008B6C29" w:rsidRPr="006C3CB4">
              <w:rPr>
                <w:rFonts w:eastAsiaTheme="minorHAnsi" w:cstheme="minorHAnsi"/>
                <w:lang w:eastAsia="en-US"/>
              </w:rPr>
              <w:t>o</w:t>
            </w:r>
            <w:r w:rsidR="002A32DB" w:rsidRPr="006C3CB4">
              <w:rPr>
                <w:rFonts w:eastAsiaTheme="minorHAnsi" w:cstheme="minorHAnsi"/>
                <w:lang w:eastAsia="en-US"/>
              </w:rPr>
              <w:t>ferenta w ofercie.</w:t>
            </w:r>
          </w:p>
        </w:tc>
      </w:tr>
      <w:tr w:rsidR="00002616" w:rsidRPr="00BD3F87" w14:paraId="60D21A10" w14:textId="77777777" w:rsidTr="009C30C7">
        <w:tc>
          <w:tcPr>
            <w:tcW w:w="4428" w:type="dxa"/>
            <w:gridSpan w:val="2"/>
          </w:tcPr>
          <w:p w14:paraId="653A3B84" w14:textId="77777777" w:rsidR="00002616" w:rsidRPr="00BD3F87" w:rsidRDefault="00002616" w:rsidP="00002616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Razem</w:t>
            </w:r>
          </w:p>
        </w:tc>
        <w:tc>
          <w:tcPr>
            <w:tcW w:w="1067" w:type="dxa"/>
          </w:tcPr>
          <w:p w14:paraId="060A1B36" w14:textId="77777777" w:rsidR="00002616" w:rsidRPr="00BD3F87" w:rsidRDefault="00002616" w:rsidP="00002616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  <w:r w:rsidRPr="00BD3F87">
              <w:rPr>
                <w:rFonts w:eastAsiaTheme="minorHAnsi" w:cstheme="minorHAnsi"/>
                <w:lang w:eastAsia="en-US"/>
              </w:rPr>
              <w:t>100</w:t>
            </w:r>
          </w:p>
        </w:tc>
        <w:tc>
          <w:tcPr>
            <w:tcW w:w="3362" w:type="dxa"/>
          </w:tcPr>
          <w:p w14:paraId="4CC29B71" w14:textId="77777777" w:rsidR="00002616" w:rsidRPr="00BD3F87" w:rsidRDefault="00002616" w:rsidP="00002616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514" w:line="264" w:lineRule="exact"/>
              <w:rPr>
                <w:rFonts w:eastAsiaTheme="minorHAnsi" w:cstheme="minorHAnsi"/>
                <w:lang w:eastAsia="en-US"/>
              </w:rPr>
            </w:pPr>
          </w:p>
        </w:tc>
      </w:tr>
    </w:tbl>
    <w:p w14:paraId="40A7BD35" w14:textId="697E5906" w:rsidR="00BB6F7C" w:rsidRPr="00BD3F87" w:rsidRDefault="00BB6F7C" w:rsidP="00030A2D">
      <w:pPr>
        <w:pStyle w:val="Akapitzlist"/>
        <w:spacing w:after="0"/>
        <w:ind w:left="0"/>
        <w:jc w:val="both"/>
        <w:rPr>
          <w:rFonts w:cstheme="minorHAnsi"/>
        </w:rPr>
      </w:pPr>
    </w:p>
    <w:p w14:paraId="00240813" w14:textId="0CE94572" w:rsidR="002C414C" w:rsidRDefault="008147F0" w:rsidP="008147F0">
      <w:pPr>
        <w:shd w:val="clear" w:color="auto" w:fill="FFFFFF"/>
        <w:spacing w:after="0"/>
        <w:ind w:left="120" w:right="3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8. </w:t>
      </w:r>
      <w:r w:rsidR="002C414C" w:rsidRPr="00BD3F87">
        <w:rPr>
          <w:rFonts w:cstheme="minorHAnsi"/>
        </w:rPr>
        <w:t xml:space="preserve">Za ofertę zaopiniowaną pozytywnie uważa się każdą, która uzyskała powyżej </w:t>
      </w:r>
      <w:r w:rsidR="00BD3F87" w:rsidRPr="00BD3F87">
        <w:rPr>
          <w:rFonts w:cstheme="minorHAnsi"/>
        </w:rPr>
        <w:t>7</w:t>
      </w:r>
      <w:r w:rsidR="002C414C" w:rsidRPr="00BD3F87">
        <w:rPr>
          <w:rFonts w:cstheme="minorHAnsi"/>
        </w:rPr>
        <w:t>0% możliwych do uzyskania punktów, co nie oznacza, że wszystkie zaopiniowane pozytywnie oferty muszą uzyskać dofinansowanie.</w:t>
      </w:r>
    </w:p>
    <w:p w14:paraId="01566AF1" w14:textId="4654D4C4" w:rsidR="002C414C" w:rsidRDefault="008147F0" w:rsidP="008147F0">
      <w:pPr>
        <w:shd w:val="clear" w:color="auto" w:fill="FFFFFF"/>
        <w:spacing w:after="0"/>
        <w:ind w:left="120" w:right="34"/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="002C414C" w:rsidRPr="00BD3F87">
        <w:rPr>
          <w:rFonts w:cstheme="minorHAnsi"/>
        </w:rPr>
        <w:t xml:space="preserve">Ostateczną decyzję o udzieleniu dotacji podejmuje </w:t>
      </w:r>
      <w:r w:rsidR="004570EA">
        <w:rPr>
          <w:rFonts w:cstheme="minorHAnsi"/>
        </w:rPr>
        <w:t>Burmistrz Miękini</w:t>
      </w:r>
      <w:r w:rsidR="002C414C" w:rsidRPr="00BD3F87">
        <w:rPr>
          <w:rFonts w:cstheme="minorHAnsi"/>
        </w:rPr>
        <w:t xml:space="preserve"> w oparciu</w:t>
      </w:r>
      <w:r w:rsidR="002C414C" w:rsidRPr="00BD3F87">
        <w:rPr>
          <w:rFonts w:cstheme="minorHAnsi"/>
        </w:rPr>
        <w:br/>
        <w:t>o propozycję komisji co do listy rankingowej ofert wraz z kwotami dotacji oraz</w:t>
      </w:r>
      <w:r w:rsidR="002C414C" w:rsidRPr="00BD3F87">
        <w:rPr>
          <w:rFonts w:cstheme="minorHAnsi"/>
        </w:rPr>
        <w:br/>
        <w:t xml:space="preserve">możliwościami budżetu Gminy Miękinia. Do decyzji </w:t>
      </w:r>
      <w:r w:rsidR="00323D12">
        <w:rPr>
          <w:rFonts w:cstheme="minorHAnsi"/>
        </w:rPr>
        <w:t>Burmistrza</w:t>
      </w:r>
      <w:r w:rsidR="002C414C" w:rsidRPr="00BD3F87">
        <w:rPr>
          <w:rFonts w:cstheme="minorHAnsi"/>
        </w:rPr>
        <w:t xml:space="preserve"> dotyczącej udzielenia dotacji nie stosuje się trybu odwoławczego.</w:t>
      </w:r>
    </w:p>
    <w:p w14:paraId="2F2A2D99" w14:textId="15CF2847" w:rsidR="002C414C" w:rsidRPr="0081068C" w:rsidRDefault="002C414C" w:rsidP="0081068C">
      <w:pPr>
        <w:pStyle w:val="Akapitzlist"/>
        <w:numPr>
          <w:ilvl w:val="0"/>
          <w:numId w:val="16"/>
        </w:numPr>
        <w:shd w:val="clear" w:color="auto" w:fill="FFFFFF"/>
        <w:spacing w:after="0"/>
        <w:ind w:left="426" w:right="34"/>
        <w:jc w:val="both"/>
        <w:rPr>
          <w:rFonts w:cstheme="minorHAnsi"/>
        </w:rPr>
      </w:pPr>
      <w:r w:rsidRPr="008147F0">
        <w:rPr>
          <w:rFonts w:cstheme="minorHAnsi"/>
        </w:rPr>
        <w:t>Informacja o wynikach konkursu zostanie zamieszczona na stronie internetowej Gminy</w:t>
      </w:r>
      <w:r w:rsidRPr="008147F0">
        <w:rPr>
          <w:rFonts w:cstheme="minorHAnsi"/>
        </w:rPr>
        <w:br/>
        <w:t xml:space="preserve">miekinia.pl, Biuletynie Informacji Publicznej oraz na tablicy ogłoszeń w Urzędzie </w:t>
      </w:r>
      <w:r w:rsidR="004570EA">
        <w:rPr>
          <w:rFonts w:cstheme="minorHAnsi"/>
        </w:rPr>
        <w:t>Miejskim w Miękini</w:t>
      </w:r>
      <w:r w:rsidRPr="008147F0">
        <w:rPr>
          <w:rFonts w:cstheme="minorHAnsi"/>
        </w:rPr>
        <w:t>.</w:t>
      </w:r>
    </w:p>
    <w:p w14:paraId="2D784FF6" w14:textId="77777777" w:rsidR="00AC17F4" w:rsidRPr="00BD3F87" w:rsidRDefault="00AC17F4" w:rsidP="00030A2D">
      <w:pPr>
        <w:pStyle w:val="Akapitzlist"/>
        <w:spacing w:after="0"/>
        <w:ind w:left="0"/>
        <w:jc w:val="both"/>
        <w:rPr>
          <w:rFonts w:cstheme="minorHAnsi"/>
        </w:rPr>
      </w:pPr>
    </w:p>
    <w:p w14:paraId="7BA06CAD" w14:textId="0D9655F1" w:rsidR="006B3E33" w:rsidRDefault="006B3E33" w:rsidP="00030A2D">
      <w:pPr>
        <w:pStyle w:val="Akapitzlist"/>
        <w:spacing w:after="0"/>
        <w:ind w:left="0"/>
        <w:jc w:val="both"/>
        <w:rPr>
          <w:rFonts w:cstheme="minorHAnsi"/>
        </w:rPr>
      </w:pPr>
      <w:r w:rsidRPr="00030A2D">
        <w:rPr>
          <w:rFonts w:cstheme="minorHAnsi"/>
          <w:b/>
        </w:rPr>
        <w:t>XIII. TERMIN I MIEJSCE SKŁADANIA OFERT</w:t>
      </w:r>
      <w:r w:rsidRPr="00030A2D">
        <w:rPr>
          <w:rFonts w:cstheme="minorHAnsi"/>
        </w:rPr>
        <w:t xml:space="preserve"> </w:t>
      </w:r>
    </w:p>
    <w:p w14:paraId="5B6BC1E9" w14:textId="4FFAECCC" w:rsidR="00926F1A" w:rsidRDefault="00926F1A" w:rsidP="00030A2D">
      <w:pPr>
        <w:pStyle w:val="Akapitzlist"/>
        <w:spacing w:after="0"/>
        <w:ind w:left="0"/>
        <w:jc w:val="both"/>
        <w:rPr>
          <w:rFonts w:cstheme="minorHAnsi"/>
        </w:rPr>
      </w:pPr>
    </w:p>
    <w:p w14:paraId="533E51A6" w14:textId="1B2B9556" w:rsidR="00926F1A" w:rsidRPr="00A550A9" w:rsidRDefault="00A550A9" w:rsidP="00A550A9">
      <w:pPr>
        <w:shd w:val="clear" w:color="auto" w:fill="FFFFFF"/>
        <w:spacing w:after="0"/>
        <w:ind w:right="34"/>
        <w:jc w:val="both"/>
        <w:rPr>
          <w:rFonts w:cstheme="minorHAnsi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  <w:lang w:eastAsia="pl-PL"/>
        </w:rPr>
        <w:t xml:space="preserve">1. </w:t>
      </w:r>
      <w:r w:rsidR="00926F1A" w:rsidRPr="00A550A9">
        <w:rPr>
          <w:rFonts w:cstheme="minorHAnsi"/>
        </w:rPr>
        <w:t>Oferty należy składać</w:t>
      </w:r>
      <w:r w:rsidR="00E71C9F">
        <w:rPr>
          <w:rFonts w:cstheme="minorHAnsi"/>
        </w:rPr>
        <w:t xml:space="preserve"> </w:t>
      </w:r>
      <w:r w:rsidR="00E71C9F" w:rsidRPr="00E71C9F">
        <w:rPr>
          <w:rFonts w:cstheme="minorHAnsi"/>
        </w:rPr>
        <w:t xml:space="preserve">za pośrednictwem platformy </w:t>
      </w:r>
      <w:proofErr w:type="spellStart"/>
      <w:r w:rsidR="00E71C9F" w:rsidRPr="00E71C9F">
        <w:rPr>
          <w:rFonts w:cstheme="minorHAnsi"/>
        </w:rPr>
        <w:t>ePUA</w:t>
      </w:r>
      <w:r w:rsidR="00873E55">
        <w:rPr>
          <w:rFonts w:cstheme="minorHAnsi"/>
        </w:rPr>
        <w:t>P</w:t>
      </w:r>
      <w:proofErr w:type="spellEnd"/>
      <w:r w:rsidR="00E71C9F">
        <w:rPr>
          <w:rFonts w:cstheme="minorHAnsi"/>
        </w:rPr>
        <w:t xml:space="preserve">, </w:t>
      </w:r>
      <w:r w:rsidR="00926F1A" w:rsidRPr="00E71C9F">
        <w:rPr>
          <w:rFonts w:cstheme="minorHAnsi"/>
        </w:rPr>
        <w:t>pocztą lub osobiście</w:t>
      </w:r>
      <w:r w:rsidR="00926F1A" w:rsidRPr="00A550A9">
        <w:rPr>
          <w:rFonts w:cstheme="minorHAnsi"/>
        </w:rPr>
        <w:t xml:space="preserve"> pod rygorem nieważności w formie</w:t>
      </w:r>
      <w:r w:rsidR="00E71C9F">
        <w:rPr>
          <w:rFonts w:cstheme="minorHAnsi"/>
        </w:rPr>
        <w:t xml:space="preserve"> </w:t>
      </w:r>
      <w:r w:rsidR="00926F1A" w:rsidRPr="00A550A9">
        <w:rPr>
          <w:rFonts w:cstheme="minorHAnsi"/>
        </w:rPr>
        <w:t xml:space="preserve">pisemnej na formularzu wniosku zgodnym z Rozporządzeniem Przewodniczącego Komitetu ds. Pożytku Publicznego z dnia 24 października 2018 r. w sprawie wzorów ofert i ramowych wzorów umów  dotyczących realizacji zadań publicznych oraz wzorów sprawozdań z wykonania tych zadań (Dz. U. z 2018 r. poz.2057) w zamkniętej, opieczętowanej kopercie, opatrzonej opisem </w:t>
      </w:r>
      <w:r w:rsidR="00926F1A" w:rsidRPr="00A550A9">
        <w:rPr>
          <w:rFonts w:cstheme="minorHAnsi"/>
          <w:b/>
          <w:bCs/>
        </w:rPr>
        <w:t>„Asystent osobisty osoby niepełnosprawnej 202</w:t>
      </w:r>
      <w:r w:rsidR="004570EA">
        <w:rPr>
          <w:rFonts w:cstheme="minorHAnsi"/>
          <w:b/>
          <w:bCs/>
        </w:rPr>
        <w:t>3</w:t>
      </w:r>
      <w:r w:rsidR="00926F1A" w:rsidRPr="00A550A9">
        <w:rPr>
          <w:rFonts w:cstheme="minorHAnsi"/>
          <w:b/>
          <w:bCs/>
        </w:rPr>
        <w:t>"</w:t>
      </w:r>
      <w:r w:rsidR="00926F1A" w:rsidRPr="00A550A9">
        <w:rPr>
          <w:rFonts w:cstheme="minorHAnsi"/>
        </w:rPr>
        <w:t xml:space="preserve"> w Biurze Obsługi Petenta w Urzędzie </w:t>
      </w:r>
      <w:r w:rsidR="004570EA">
        <w:rPr>
          <w:rFonts w:cstheme="minorHAnsi"/>
        </w:rPr>
        <w:t>Miejskim w Miękini</w:t>
      </w:r>
      <w:r w:rsidR="00926F1A" w:rsidRPr="00A550A9">
        <w:rPr>
          <w:rFonts w:cstheme="minorHAnsi"/>
        </w:rPr>
        <w:t xml:space="preserve">, ul. Kościuszki 41, 55-330 Miękinia </w:t>
      </w:r>
      <w:r w:rsidR="00926F1A" w:rsidRPr="00A550A9">
        <w:rPr>
          <w:rFonts w:cstheme="minorHAnsi"/>
          <w:b/>
          <w:bCs/>
        </w:rPr>
        <w:t xml:space="preserve">w terminie do </w:t>
      </w:r>
      <w:r w:rsidR="004570EA">
        <w:rPr>
          <w:rFonts w:cstheme="minorHAnsi"/>
          <w:b/>
          <w:bCs/>
        </w:rPr>
        <w:t>5 kwietnia</w:t>
      </w:r>
      <w:r w:rsidR="00926F1A" w:rsidRPr="00A550A9">
        <w:rPr>
          <w:rFonts w:cstheme="minorHAnsi"/>
          <w:b/>
          <w:bCs/>
        </w:rPr>
        <w:t xml:space="preserve"> 202</w:t>
      </w:r>
      <w:r w:rsidR="0081068C">
        <w:rPr>
          <w:rFonts w:cstheme="minorHAnsi"/>
          <w:b/>
          <w:bCs/>
        </w:rPr>
        <w:t>3</w:t>
      </w:r>
      <w:r w:rsidR="00926F1A" w:rsidRPr="00A550A9">
        <w:rPr>
          <w:rFonts w:cstheme="minorHAnsi"/>
          <w:b/>
          <w:bCs/>
        </w:rPr>
        <w:t xml:space="preserve"> roku do godz. </w:t>
      </w:r>
      <w:r w:rsidR="00C84040">
        <w:rPr>
          <w:rFonts w:cstheme="minorHAnsi"/>
          <w:b/>
          <w:bCs/>
        </w:rPr>
        <w:t>1</w:t>
      </w:r>
      <w:r w:rsidR="0081068C">
        <w:rPr>
          <w:rFonts w:cstheme="minorHAnsi"/>
          <w:b/>
          <w:bCs/>
        </w:rPr>
        <w:t>7</w:t>
      </w:r>
      <w:r w:rsidR="00C84040">
        <w:rPr>
          <w:rFonts w:cstheme="minorHAnsi"/>
          <w:b/>
          <w:bCs/>
        </w:rPr>
        <w:t>.00</w:t>
      </w:r>
      <w:r w:rsidR="00926F1A" w:rsidRPr="00A550A9">
        <w:rPr>
          <w:rFonts w:cstheme="minorHAnsi"/>
          <w:b/>
          <w:bCs/>
        </w:rPr>
        <w:t>.</w:t>
      </w:r>
      <w:r w:rsidR="00926F1A" w:rsidRPr="00A550A9">
        <w:rPr>
          <w:rFonts w:cstheme="minorHAnsi"/>
        </w:rPr>
        <w:t xml:space="preserve"> </w:t>
      </w:r>
    </w:p>
    <w:p w14:paraId="18CF3BAE" w14:textId="6C598885" w:rsidR="00926F1A" w:rsidRPr="00A550A9" w:rsidRDefault="00926F1A" w:rsidP="00926F1A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34"/>
        <w:jc w:val="both"/>
        <w:rPr>
          <w:rFonts w:cstheme="minorHAnsi"/>
        </w:rPr>
      </w:pPr>
      <w:r w:rsidRPr="00A550A9">
        <w:rPr>
          <w:rFonts w:cstheme="minorHAnsi"/>
        </w:rPr>
        <w:t xml:space="preserve">2. O zachowaniu terminu decyduje data wpływu oferty do Urzędu </w:t>
      </w:r>
      <w:r w:rsidR="0081068C">
        <w:rPr>
          <w:rFonts w:cstheme="minorHAnsi"/>
        </w:rPr>
        <w:t>Miejskiego w Miękini</w:t>
      </w:r>
      <w:r w:rsidRPr="00A550A9">
        <w:rPr>
          <w:rFonts w:cstheme="minorHAnsi"/>
        </w:rPr>
        <w:t>.</w:t>
      </w:r>
    </w:p>
    <w:p w14:paraId="61313024" w14:textId="77777777" w:rsidR="00926F1A" w:rsidRPr="00A550A9" w:rsidRDefault="00926F1A" w:rsidP="00926F1A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59" w:lineRule="exact"/>
        <w:ind w:left="19"/>
        <w:jc w:val="both"/>
        <w:rPr>
          <w:rFonts w:cstheme="minorHAnsi"/>
        </w:rPr>
      </w:pPr>
      <w:r w:rsidRPr="00A550A9">
        <w:rPr>
          <w:rFonts w:cstheme="minorHAnsi"/>
        </w:rPr>
        <w:t>2.</w:t>
      </w:r>
      <w:r w:rsidRPr="00A550A9">
        <w:rPr>
          <w:rFonts w:cstheme="minorHAnsi"/>
        </w:rPr>
        <w:tab/>
        <w:t>Formularz oferty dostępny jest na stronie internetowej Gminy Miękinia miekinia.pl</w:t>
      </w:r>
      <w:r w:rsidRPr="00A550A9">
        <w:rPr>
          <w:rFonts w:cstheme="minorHAnsi"/>
        </w:rPr>
        <w:br/>
        <w:t>oraz w BIP.</w:t>
      </w:r>
    </w:p>
    <w:p w14:paraId="1DED895D" w14:textId="77777777" w:rsidR="001C2F0B" w:rsidRPr="00A550A9" w:rsidRDefault="001C2F0B" w:rsidP="002C414C">
      <w:pPr>
        <w:pStyle w:val="Akapitzlist"/>
        <w:spacing w:after="0"/>
        <w:ind w:left="0"/>
        <w:jc w:val="left"/>
        <w:rPr>
          <w:rFonts w:cstheme="minorHAnsi"/>
        </w:rPr>
      </w:pPr>
    </w:p>
    <w:p w14:paraId="404B3917" w14:textId="3184A376" w:rsidR="001C2F0B" w:rsidRPr="0081068C" w:rsidRDefault="002C414C" w:rsidP="0081068C">
      <w:pPr>
        <w:pStyle w:val="Akapitzlist"/>
        <w:spacing w:after="0"/>
        <w:ind w:left="0"/>
        <w:jc w:val="left"/>
        <w:rPr>
          <w:rFonts w:cstheme="minorHAnsi"/>
        </w:rPr>
      </w:pPr>
      <w:r w:rsidRPr="00A550A9">
        <w:rPr>
          <w:rFonts w:cstheme="minorHAnsi"/>
        </w:rPr>
        <w:t xml:space="preserve">Informacje na temat konkursu uzyskać można w Urzędzie </w:t>
      </w:r>
      <w:r w:rsidR="0081068C">
        <w:rPr>
          <w:rFonts w:cstheme="minorHAnsi"/>
        </w:rPr>
        <w:t>Miejskim w Miękini</w:t>
      </w:r>
      <w:r w:rsidRPr="00A550A9">
        <w:rPr>
          <w:rFonts w:cstheme="minorHAnsi"/>
        </w:rPr>
        <w:t>, ul. Kościuszki 41, 55-330 Miękinia, tel. 71 735 92 12</w:t>
      </w:r>
      <w:r w:rsidR="0081068C">
        <w:rPr>
          <w:rFonts w:cstheme="minorHAnsi"/>
        </w:rPr>
        <w:t>.</w:t>
      </w:r>
    </w:p>
    <w:p w14:paraId="29201357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E53C144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86BAA0F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D430CD1" w14:textId="19C2F021" w:rsidR="00411B4C" w:rsidRPr="00750D3F" w:rsidRDefault="00750D3F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750D3F">
        <w:rPr>
          <w:rFonts w:eastAsia="Times New Roman" w:cstheme="minorHAnsi"/>
          <w:b/>
          <w:bCs/>
          <w:lang w:eastAsia="pl-PL"/>
        </w:rPr>
        <w:t>BURMISTRZ MIĘKINI</w:t>
      </w:r>
    </w:p>
    <w:p w14:paraId="4DF87DFC" w14:textId="51060E7A" w:rsidR="00750D3F" w:rsidRPr="00750D3F" w:rsidRDefault="00750D3F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lang w:eastAsia="pl-PL"/>
        </w:rPr>
      </w:pPr>
    </w:p>
    <w:p w14:paraId="706647AB" w14:textId="5A6C5846" w:rsidR="00750D3F" w:rsidRPr="00750D3F" w:rsidRDefault="00750D3F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lang w:eastAsia="pl-PL"/>
        </w:rPr>
      </w:pPr>
      <w:r w:rsidRPr="00750D3F">
        <w:rPr>
          <w:rFonts w:eastAsia="Times New Roman" w:cstheme="minorHAnsi"/>
          <w:b/>
          <w:bCs/>
          <w:lang w:eastAsia="pl-PL"/>
        </w:rPr>
        <w:tab/>
      </w:r>
      <w:r w:rsidRPr="00750D3F">
        <w:rPr>
          <w:rFonts w:eastAsia="Times New Roman" w:cstheme="minorHAnsi"/>
          <w:b/>
          <w:bCs/>
          <w:lang w:eastAsia="pl-PL"/>
        </w:rPr>
        <w:tab/>
      </w:r>
      <w:r w:rsidRPr="00750D3F">
        <w:rPr>
          <w:rFonts w:eastAsia="Times New Roman" w:cstheme="minorHAnsi"/>
          <w:b/>
          <w:bCs/>
          <w:lang w:eastAsia="pl-PL"/>
        </w:rPr>
        <w:tab/>
      </w:r>
      <w:r w:rsidRPr="00750D3F">
        <w:rPr>
          <w:rFonts w:eastAsia="Times New Roman" w:cstheme="minorHAnsi"/>
          <w:b/>
          <w:bCs/>
          <w:lang w:eastAsia="pl-PL"/>
        </w:rPr>
        <w:tab/>
      </w:r>
      <w:r w:rsidRPr="00750D3F">
        <w:rPr>
          <w:rFonts w:eastAsia="Times New Roman" w:cstheme="minorHAnsi"/>
          <w:b/>
          <w:bCs/>
          <w:lang w:eastAsia="pl-PL"/>
        </w:rPr>
        <w:tab/>
      </w:r>
      <w:r w:rsidRPr="00750D3F">
        <w:rPr>
          <w:rFonts w:eastAsia="Times New Roman" w:cstheme="minorHAnsi"/>
          <w:b/>
          <w:bCs/>
          <w:lang w:eastAsia="pl-PL"/>
        </w:rPr>
        <w:tab/>
      </w:r>
      <w:r w:rsidRPr="00750D3F">
        <w:rPr>
          <w:rFonts w:eastAsia="Times New Roman" w:cstheme="minorHAnsi"/>
          <w:b/>
          <w:bCs/>
          <w:lang w:eastAsia="pl-PL"/>
        </w:rPr>
        <w:tab/>
      </w:r>
      <w:r w:rsidRPr="00750D3F">
        <w:rPr>
          <w:rFonts w:eastAsia="Times New Roman" w:cstheme="minorHAnsi"/>
          <w:b/>
          <w:bCs/>
          <w:lang w:eastAsia="pl-PL"/>
        </w:rPr>
        <w:tab/>
      </w:r>
      <w:r w:rsidRPr="00750D3F">
        <w:rPr>
          <w:rFonts w:eastAsia="Times New Roman" w:cstheme="minorHAnsi"/>
          <w:b/>
          <w:bCs/>
          <w:lang w:eastAsia="pl-PL"/>
        </w:rPr>
        <w:tab/>
        <w:t xml:space="preserve">Jan Marian </w:t>
      </w:r>
      <w:proofErr w:type="spellStart"/>
      <w:r w:rsidRPr="00750D3F">
        <w:rPr>
          <w:rFonts w:eastAsia="Times New Roman" w:cstheme="minorHAnsi"/>
          <w:b/>
          <w:bCs/>
          <w:lang w:eastAsia="pl-PL"/>
        </w:rPr>
        <w:t>Grzegorczyn</w:t>
      </w:r>
      <w:proofErr w:type="spellEnd"/>
    </w:p>
    <w:p w14:paraId="4C4254E0" w14:textId="77777777" w:rsidR="00411B4C" w:rsidRPr="00750D3F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lang w:eastAsia="pl-PL"/>
        </w:rPr>
      </w:pPr>
    </w:p>
    <w:p w14:paraId="630001BF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D361119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9F9A344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0598062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F0161DC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55561BF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A71CD57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AF21938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A8EBE80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8ACEA3F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8E13C85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8E0FEF0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0705F8D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279CCCE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3969C12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3C220C0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8ED97CD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27D6BD2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9D37597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F687578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8F24D6A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32B38C8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2AB159A" w14:textId="77777777" w:rsidR="00411B4C" w:rsidRDefault="00411B4C" w:rsidP="001C2F0B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138D0EE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11B4C">
        <w:rPr>
          <w:rFonts w:eastAsia="Times New Roman" w:cstheme="minorHAnsi"/>
          <w:b/>
          <w:bCs/>
          <w:sz w:val="20"/>
          <w:szCs w:val="20"/>
          <w:lang w:eastAsia="pl-PL"/>
        </w:rPr>
        <w:t>Klauzula informacyjna dot. przetwarzania danych osobowych w otwartym konkursie ofert</w:t>
      </w:r>
    </w:p>
    <w:p w14:paraId="3BB400BF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38D6167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 xml:space="preserve">Administratorem Państwa danych osobowych jest: </w:t>
      </w:r>
      <w:r w:rsidRPr="00411B4C">
        <w:rPr>
          <w:rFonts w:eastAsia="Times New Roman" w:cstheme="minorHAnsi"/>
          <w:sz w:val="20"/>
          <w:szCs w:val="20"/>
          <w:lang w:eastAsia="pl-PL"/>
        </w:rPr>
        <w:tab/>
      </w:r>
    </w:p>
    <w:p w14:paraId="61DE60DE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Urząd Miejski w Miękini</w:t>
      </w:r>
    </w:p>
    <w:p w14:paraId="2B37042F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ul. Kościuszki 41</w:t>
      </w:r>
    </w:p>
    <w:p w14:paraId="78A84940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55-330 Miękinia</w:t>
      </w:r>
    </w:p>
    <w:p w14:paraId="6B0F15B5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NIP: 913-150-20-20</w:t>
      </w:r>
    </w:p>
    <w:p w14:paraId="3CC0AB87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REGON: 931935046</w:t>
      </w:r>
    </w:p>
    <w:p w14:paraId="46812DBD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Tel. 71 735 92 28, 71 735 92 64</w:t>
      </w:r>
    </w:p>
    <w:p w14:paraId="64C48160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Fax: 71 733 64 00</w:t>
      </w:r>
    </w:p>
    <w:p w14:paraId="61A43848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E-mail: urzad@miekinia.pl</w:t>
      </w:r>
    </w:p>
    <w:p w14:paraId="74101E62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Dane kontaktowe do Inspektora Ochrony Danych – e-mail: iod@miekinia.pl</w:t>
      </w:r>
    </w:p>
    <w:p w14:paraId="296A9BF3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Dane są przetwarzane w celu przeprowadzenia dofinansowania organizacji pozarządowych.</w:t>
      </w:r>
    </w:p>
    <w:p w14:paraId="79ED86FA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Dane nie będą udostępniane innym podmiotom niż wynikającym z przepisów prawa.</w:t>
      </w:r>
    </w:p>
    <w:p w14:paraId="28600C86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Dane nie będą przekazywane do Państw trzecich.</w:t>
      </w:r>
    </w:p>
    <w:p w14:paraId="07CD3325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Dane osobowe będą przetwarzane przez okres: 5 lat od zakończenia umowy</w:t>
      </w:r>
    </w:p>
    <w:p w14:paraId="662FCA56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Państwa dane osobowe są przetwarzane na podstawie Ustawy z dnia 24 kwietnia 2004 r. o działalności pożytku publicznego i o wolontariacie</w:t>
      </w:r>
    </w:p>
    <w:p w14:paraId="52723269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Jednocześnie posiadają Państwo możliwość dostępu i aktualizacji podanych danych.</w:t>
      </w:r>
      <w:r w:rsidRPr="00411B4C">
        <w:rPr>
          <w:rFonts w:eastAsia="Times New Roman" w:cstheme="minorHAnsi"/>
          <w:sz w:val="20"/>
          <w:szCs w:val="20"/>
          <w:lang w:eastAsia="pl-PL"/>
        </w:rPr>
        <w:tab/>
      </w:r>
    </w:p>
    <w:p w14:paraId="0204D8F0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Przysługuje Państwu prawo do żądania usunięcia lub ograniczenia przetwarzania oraz prawo do wniesienia sprzeciwu wobec przetwarzania, a także prawo do przenoszenia danych.</w:t>
      </w:r>
      <w:r w:rsidRPr="00411B4C">
        <w:rPr>
          <w:rFonts w:eastAsia="Times New Roman" w:cstheme="minorHAnsi"/>
          <w:sz w:val="20"/>
          <w:szCs w:val="20"/>
          <w:lang w:eastAsia="pl-PL"/>
        </w:rPr>
        <w:tab/>
      </w:r>
    </w:p>
    <w:p w14:paraId="0F032D28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Przysługuje Państwu prawo wniesienia skargi do Urzędu Ochrony Danych Osobowych.</w:t>
      </w:r>
    </w:p>
    <w:p w14:paraId="07E81355" w14:textId="77777777" w:rsidR="00411B4C" w:rsidRPr="00411B4C" w:rsidRDefault="00411B4C" w:rsidP="00411B4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sz w:val="20"/>
          <w:szCs w:val="20"/>
          <w:lang w:eastAsia="pl-PL"/>
        </w:rPr>
      </w:pPr>
      <w:r w:rsidRPr="00411B4C">
        <w:rPr>
          <w:rFonts w:eastAsia="Times New Roman" w:cstheme="minorHAnsi"/>
          <w:sz w:val="20"/>
          <w:szCs w:val="20"/>
          <w:lang w:eastAsia="pl-PL"/>
        </w:rPr>
        <w:t>Podanie danych jest dobrowolne, jednak niezbędne do zrealizowania celu. W ramach realizowanego przetwarzania nie występuje profilowanie.</w:t>
      </w:r>
    </w:p>
    <w:p w14:paraId="7A4607CC" w14:textId="77777777" w:rsidR="001C2F0B" w:rsidRPr="00411B4C" w:rsidRDefault="001C2F0B" w:rsidP="001C2F0B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6"/>
        <w:jc w:val="left"/>
        <w:rPr>
          <w:rFonts w:eastAsia="Times New Roman" w:cstheme="minorHAnsi"/>
          <w:color w:val="FF0000"/>
          <w:sz w:val="20"/>
          <w:szCs w:val="20"/>
          <w:lang w:eastAsia="pl-PL"/>
        </w:rPr>
      </w:pPr>
    </w:p>
    <w:p w14:paraId="4A6F826B" w14:textId="77777777" w:rsidR="00C702CD" w:rsidRPr="006C3CB4" w:rsidRDefault="00C702CD" w:rsidP="00030A2D">
      <w:pPr>
        <w:pStyle w:val="Akapitzlist"/>
        <w:spacing w:after="0"/>
        <w:ind w:left="0"/>
        <w:jc w:val="both"/>
        <w:rPr>
          <w:rFonts w:cstheme="minorHAnsi"/>
          <w:sz w:val="20"/>
          <w:szCs w:val="20"/>
        </w:rPr>
      </w:pPr>
    </w:p>
    <w:sectPr w:rsidR="00C702CD" w:rsidRPr="006C3CB4" w:rsidSect="006D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68E4" w14:textId="77777777" w:rsidR="00B72F69" w:rsidRDefault="00B72F69" w:rsidP="00B51851">
      <w:pPr>
        <w:spacing w:after="0"/>
      </w:pPr>
      <w:r>
        <w:separator/>
      </w:r>
    </w:p>
  </w:endnote>
  <w:endnote w:type="continuationSeparator" w:id="0">
    <w:p w14:paraId="702034A5" w14:textId="77777777" w:rsidR="00B72F69" w:rsidRDefault="00B72F69" w:rsidP="00B51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5F4F" w14:textId="77777777" w:rsidR="00B72F69" w:rsidRDefault="00B72F69" w:rsidP="00B51851">
      <w:pPr>
        <w:spacing w:after="0"/>
      </w:pPr>
      <w:r>
        <w:separator/>
      </w:r>
    </w:p>
  </w:footnote>
  <w:footnote w:type="continuationSeparator" w:id="0">
    <w:p w14:paraId="41AD0B00" w14:textId="77777777" w:rsidR="00B72F69" w:rsidRDefault="00B72F69" w:rsidP="00B518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C07"/>
    <w:multiLevelType w:val="hybridMultilevel"/>
    <w:tmpl w:val="2DCC3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678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677"/>
    <w:multiLevelType w:val="hybridMultilevel"/>
    <w:tmpl w:val="94CE1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F2ABB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805BE"/>
    <w:multiLevelType w:val="hybridMultilevel"/>
    <w:tmpl w:val="4CF843F0"/>
    <w:lvl w:ilvl="0" w:tplc="224409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C8273C"/>
    <w:multiLevelType w:val="hybridMultilevel"/>
    <w:tmpl w:val="DAA2FDD2"/>
    <w:lvl w:ilvl="0" w:tplc="8D244112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417E1"/>
    <w:multiLevelType w:val="hybridMultilevel"/>
    <w:tmpl w:val="7F58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0122C"/>
    <w:multiLevelType w:val="hybridMultilevel"/>
    <w:tmpl w:val="D10C65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393842"/>
    <w:multiLevelType w:val="hybridMultilevel"/>
    <w:tmpl w:val="F5D204BE"/>
    <w:lvl w:ilvl="0" w:tplc="75407F60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80549"/>
    <w:multiLevelType w:val="singleLevel"/>
    <w:tmpl w:val="DFFEC6F2"/>
    <w:lvl w:ilvl="0">
      <w:start w:val="1"/>
      <w:numFmt w:val="lowerLetter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0695D8C"/>
    <w:multiLevelType w:val="hybridMultilevel"/>
    <w:tmpl w:val="19182CDE"/>
    <w:lvl w:ilvl="0" w:tplc="AB88FC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B6B0F6A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02DAF"/>
    <w:multiLevelType w:val="hybridMultilevel"/>
    <w:tmpl w:val="315633EC"/>
    <w:lvl w:ilvl="0" w:tplc="D0B41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BC5942"/>
    <w:multiLevelType w:val="hybridMultilevel"/>
    <w:tmpl w:val="E1925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678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3152"/>
    <w:multiLevelType w:val="hybridMultilevel"/>
    <w:tmpl w:val="CDB05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678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64496"/>
    <w:multiLevelType w:val="hybridMultilevel"/>
    <w:tmpl w:val="7A626994"/>
    <w:lvl w:ilvl="0" w:tplc="26CA8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87E04"/>
    <w:multiLevelType w:val="singleLevel"/>
    <w:tmpl w:val="5E3A3F1E"/>
    <w:lvl w:ilvl="0">
      <w:start w:val="1"/>
      <w:numFmt w:val="lowerLetter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14D362D"/>
    <w:multiLevelType w:val="singleLevel"/>
    <w:tmpl w:val="6C9C0D82"/>
    <w:lvl w:ilvl="0">
      <w:start w:val="2"/>
      <w:numFmt w:val="decimal"/>
      <w:lvlText w:val="%1."/>
      <w:legacy w:legacy="1" w:legacySpace="0" w:legacyIndent="264"/>
      <w:lvlJc w:val="left"/>
      <w:rPr>
        <w:rFonts w:asciiTheme="minorHAnsi" w:hAnsiTheme="minorHAnsi" w:cstheme="minorHAnsi" w:hint="default"/>
        <w:color w:val="auto"/>
      </w:rPr>
    </w:lvl>
  </w:abstractNum>
  <w:abstractNum w:abstractNumId="15" w15:restartNumberingAfterBreak="0">
    <w:nsid w:val="517B3064"/>
    <w:multiLevelType w:val="hybridMultilevel"/>
    <w:tmpl w:val="50A67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F0FC0"/>
    <w:multiLevelType w:val="hybridMultilevel"/>
    <w:tmpl w:val="A54CE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4368D"/>
    <w:multiLevelType w:val="hybridMultilevel"/>
    <w:tmpl w:val="7D300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336D9"/>
    <w:multiLevelType w:val="hybridMultilevel"/>
    <w:tmpl w:val="77C42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678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5404F"/>
    <w:multiLevelType w:val="hybridMultilevel"/>
    <w:tmpl w:val="DA102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E1C1E"/>
    <w:multiLevelType w:val="hybridMultilevel"/>
    <w:tmpl w:val="BED45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45D38"/>
    <w:multiLevelType w:val="hybridMultilevel"/>
    <w:tmpl w:val="C4F0D84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E5B60"/>
    <w:multiLevelType w:val="hybridMultilevel"/>
    <w:tmpl w:val="5E0A192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73E9A"/>
    <w:multiLevelType w:val="hybridMultilevel"/>
    <w:tmpl w:val="C7B88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C0849"/>
    <w:multiLevelType w:val="hybridMultilevel"/>
    <w:tmpl w:val="188E49E6"/>
    <w:lvl w:ilvl="0" w:tplc="75407F60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53C8E"/>
    <w:multiLevelType w:val="hybridMultilevel"/>
    <w:tmpl w:val="18085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5844F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88602D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10FA8"/>
    <w:multiLevelType w:val="hybridMultilevel"/>
    <w:tmpl w:val="C53AD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A14E7"/>
    <w:multiLevelType w:val="hybridMultilevel"/>
    <w:tmpl w:val="E434226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43062">
    <w:abstractNumId w:val="24"/>
  </w:num>
  <w:num w:numId="2" w16cid:durableId="190844786">
    <w:abstractNumId w:val="23"/>
  </w:num>
  <w:num w:numId="3" w16cid:durableId="1785691632">
    <w:abstractNumId w:val="18"/>
  </w:num>
  <w:num w:numId="4" w16cid:durableId="2020884358">
    <w:abstractNumId w:val="20"/>
  </w:num>
  <w:num w:numId="5" w16cid:durableId="990862565">
    <w:abstractNumId w:val="4"/>
  </w:num>
  <w:num w:numId="6" w16cid:durableId="1862694525">
    <w:abstractNumId w:val="1"/>
  </w:num>
  <w:num w:numId="7" w16cid:durableId="886533269">
    <w:abstractNumId w:val="10"/>
  </w:num>
  <w:num w:numId="8" w16cid:durableId="1890417045">
    <w:abstractNumId w:val="11"/>
  </w:num>
  <w:num w:numId="9" w16cid:durableId="881478165">
    <w:abstractNumId w:val="0"/>
  </w:num>
  <w:num w:numId="10" w16cid:durableId="834494618">
    <w:abstractNumId w:val="6"/>
  </w:num>
  <w:num w:numId="11" w16cid:durableId="1892573378">
    <w:abstractNumId w:val="25"/>
  </w:num>
  <w:num w:numId="12" w16cid:durableId="698702186">
    <w:abstractNumId w:val="12"/>
  </w:num>
  <w:num w:numId="13" w16cid:durableId="990601081">
    <w:abstractNumId w:val="14"/>
  </w:num>
  <w:num w:numId="14" w16cid:durableId="1398432172">
    <w:abstractNumId w:val="7"/>
  </w:num>
  <w:num w:numId="15" w16cid:durableId="422722986">
    <w:abstractNumId w:val="13"/>
  </w:num>
  <w:num w:numId="16" w16cid:durableId="1773432612">
    <w:abstractNumId w:val="3"/>
  </w:num>
  <w:num w:numId="17" w16cid:durableId="2041347022">
    <w:abstractNumId w:val="21"/>
  </w:num>
  <w:num w:numId="18" w16cid:durableId="103044470">
    <w:abstractNumId w:val="16"/>
  </w:num>
  <w:num w:numId="19" w16cid:durableId="1831435041">
    <w:abstractNumId w:val="19"/>
  </w:num>
  <w:num w:numId="20" w16cid:durableId="15474305">
    <w:abstractNumId w:val="27"/>
  </w:num>
  <w:num w:numId="21" w16cid:durableId="2120442377">
    <w:abstractNumId w:val="15"/>
  </w:num>
  <w:num w:numId="22" w16cid:durableId="813834615">
    <w:abstractNumId w:val="2"/>
  </w:num>
  <w:num w:numId="23" w16cid:durableId="524565705">
    <w:abstractNumId w:val="17"/>
  </w:num>
  <w:num w:numId="24" w16cid:durableId="1890998497">
    <w:abstractNumId w:val="8"/>
  </w:num>
  <w:num w:numId="25" w16cid:durableId="751660395">
    <w:abstractNumId w:val="9"/>
  </w:num>
  <w:num w:numId="26" w16cid:durableId="1157920525">
    <w:abstractNumId w:val="26"/>
  </w:num>
  <w:num w:numId="27" w16cid:durableId="217132202">
    <w:abstractNumId w:val="5"/>
  </w:num>
  <w:num w:numId="28" w16cid:durableId="66474721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4E"/>
    <w:rsid w:val="00002616"/>
    <w:rsid w:val="00015BCB"/>
    <w:rsid w:val="00027F10"/>
    <w:rsid w:val="00030A2D"/>
    <w:rsid w:val="00037BA4"/>
    <w:rsid w:val="000431E4"/>
    <w:rsid w:val="00052BF5"/>
    <w:rsid w:val="00063FEA"/>
    <w:rsid w:val="0008644A"/>
    <w:rsid w:val="00104BE8"/>
    <w:rsid w:val="0010714B"/>
    <w:rsid w:val="0012460B"/>
    <w:rsid w:val="00132641"/>
    <w:rsid w:val="00176197"/>
    <w:rsid w:val="0018187F"/>
    <w:rsid w:val="00187082"/>
    <w:rsid w:val="001C2F0B"/>
    <w:rsid w:val="0020197C"/>
    <w:rsid w:val="00213227"/>
    <w:rsid w:val="002177B4"/>
    <w:rsid w:val="00250F44"/>
    <w:rsid w:val="00275ACD"/>
    <w:rsid w:val="00293BE2"/>
    <w:rsid w:val="002A32DB"/>
    <w:rsid w:val="002C414C"/>
    <w:rsid w:val="002D28FA"/>
    <w:rsid w:val="00323D12"/>
    <w:rsid w:val="00323E96"/>
    <w:rsid w:val="00353150"/>
    <w:rsid w:val="003561CD"/>
    <w:rsid w:val="00371043"/>
    <w:rsid w:val="003829B2"/>
    <w:rsid w:val="003A5299"/>
    <w:rsid w:val="003B185D"/>
    <w:rsid w:val="003D1A49"/>
    <w:rsid w:val="003D7035"/>
    <w:rsid w:val="00411B4C"/>
    <w:rsid w:val="004164E1"/>
    <w:rsid w:val="004205BF"/>
    <w:rsid w:val="004415A5"/>
    <w:rsid w:val="00450EE9"/>
    <w:rsid w:val="004570EA"/>
    <w:rsid w:val="00461531"/>
    <w:rsid w:val="00464981"/>
    <w:rsid w:val="004B3C77"/>
    <w:rsid w:val="004C16B7"/>
    <w:rsid w:val="004C38B6"/>
    <w:rsid w:val="004D37F5"/>
    <w:rsid w:val="00571C4E"/>
    <w:rsid w:val="005729FC"/>
    <w:rsid w:val="00587F6D"/>
    <w:rsid w:val="005C02F7"/>
    <w:rsid w:val="00617750"/>
    <w:rsid w:val="00663ACD"/>
    <w:rsid w:val="006A17EF"/>
    <w:rsid w:val="006B3E33"/>
    <w:rsid w:val="006C3CB4"/>
    <w:rsid w:val="006C64BB"/>
    <w:rsid w:val="006D06D8"/>
    <w:rsid w:val="006F3F52"/>
    <w:rsid w:val="007262A4"/>
    <w:rsid w:val="00750D3F"/>
    <w:rsid w:val="00764078"/>
    <w:rsid w:val="00767450"/>
    <w:rsid w:val="007752BD"/>
    <w:rsid w:val="00794922"/>
    <w:rsid w:val="007A5CD2"/>
    <w:rsid w:val="007B279D"/>
    <w:rsid w:val="007B7BD0"/>
    <w:rsid w:val="007C6B4D"/>
    <w:rsid w:val="007D71A7"/>
    <w:rsid w:val="007E1406"/>
    <w:rsid w:val="0081068C"/>
    <w:rsid w:val="008147F0"/>
    <w:rsid w:val="00815A6E"/>
    <w:rsid w:val="0083036A"/>
    <w:rsid w:val="00832481"/>
    <w:rsid w:val="008440AD"/>
    <w:rsid w:val="008635FD"/>
    <w:rsid w:val="00864DB8"/>
    <w:rsid w:val="00873E55"/>
    <w:rsid w:val="00881506"/>
    <w:rsid w:val="00893E07"/>
    <w:rsid w:val="008B228C"/>
    <w:rsid w:val="008B4FF9"/>
    <w:rsid w:val="008B6C29"/>
    <w:rsid w:val="008B6D4C"/>
    <w:rsid w:val="009112AB"/>
    <w:rsid w:val="009261D5"/>
    <w:rsid w:val="00926F1A"/>
    <w:rsid w:val="0093621E"/>
    <w:rsid w:val="00942714"/>
    <w:rsid w:val="00975190"/>
    <w:rsid w:val="00993391"/>
    <w:rsid w:val="009953FC"/>
    <w:rsid w:val="009C1A59"/>
    <w:rsid w:val="009D25B3"/>
    <w:rsid w:val="009E234E"/>
    <w:rsid w:val="009F78FE"/>
    <w:rsid w:val="00A32B29"/>
    <w:rsid w:val="00A433F5"/>
    <w:rsid w:val="00A550A9"/>
    <w:rsid w:val="00AB27C0"/>
    <w:rsid w:val="00AC17F4"/>
    <w:rsid w:val="00AC4795"/>
    <w:rsid w:val="00AE674D"/>
    <w:rsid w:val="00AF427D"/>
    <w:rsid w:val="00AF5E7F"/>
    <w:rsid w:val="00B51851"/>
    <w:rsid w:val="00B60A10"/>
    <w:rsid w:val="00B65503"/>
    <w:rsid w:val="00B72F69"/>
    <w:rsid w:val="00BB6F7C"/>
    <w:rsid w:val="00BD3081"/>
    <w:rsid w:val="00BD3F87"/>
    <w:rsid w:val="00BD689B"/>
    <w:rsid w:val="00C05F71"/>
    <w:rsid w:val="00C14F99"/>
    <w:rsid w:val="00C20A29"/>
    <w:rsid w:val="00C24F49"/>
    <w:rsid w:val="00C32BA2"/>
    <w:rsid w:val="00C37366"/>
    <w:rsid w:val="00C44183"/>
    <w:rsid w:val="00C466CA"/>
    <w:rsid w:val="00C47741"/>
    <w:rsid w:val="00C702CD"/>
    <w:rsid w:val="00C748E6"/>
    <w:rsid w:val="00C84040"/>
    <w:rsid w:val="00C95695"/>
    <w:rsid w:val="00CA570F"/>
    <w:rsid w:val="00CA6D16"/>
    <w:rsid w:val="00CB028D"/>
    <w:rsid w:val="00D02A82"/>
    <w:rsid w:val="00D05418"/>
    <w:rsid w:val="00D35C2E"/>
    <w:rsid w:val="00D51B93"/>
    <w:rsid w:val="00D56681"/>
    <w:rsid w:val="00D673C8"/>
    <w:rsid w:val="00D721F7"/>
    <w:rsid w:val="00DF6E10"/>
    <w:rsid w:val="00E131DB"/>
    <w:rsid w:val="00E37D91"/>
    <w:rsid w:val="00E56282"/>
    <w:rsid w:val="00E57DE7"/>
    <w:rsid w:val="00E67730"/>
    <w:rsid w:val="00E71C9F"/>
    <w:rsid w:val="00E91D31"/>
    <w:rsid w:val="00E97631"/>
    <w:rsid w:val="00EB5D62"/>
    <w:rsid w:val="00EB7157"/>
    <w:rsid w:val="00EC29DB"/>
    <w:rsid w:val="00EE24A9"/>
    <w:rsid w:val="00F03DC3"/>
    <w:rsid w:val="00F05C11"/>
    <w:rsid w:val="00F1065E"/>
    <w:rsid w:val="00F1216E"/>
    <w:rsid w:val="00F31639"/>
    <w:rsid w:val="00F34824"/>
    <w:rsid w:val="00F80DF1"/>
    <w:rsid w:val="00F8344C"/>
    <w:rsid w:val="00FC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30AE"/>
  <w15:docId w15:val="{5D5093C2-B6E8-44E8-B2FA-2BFD49EF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C4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C02F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C02F7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7949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851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8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1851"/>
    <w:rPr>
      <w:vertAlign w:val="superscript"/>
    </w:rPr>
  </w:style>
  <w:style w:type="table" w:styleId="Tabela-Siatka">
    <w:name w:val="Table Grid"/>
    <w:basedOn w:val="Standardowy"/>
    <w:uiPriority w:val="59"/>
    <w:rsid w:val="00E57DE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B6F7C"/>
    <w:pPr>
      <w:spacing w:after="0"/>
      <w:jc w:val="left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a,1342,program-o-zmianie-programu-asystent-osobisty-osoby-niepelnosprawnej-edycja-2022-oraz-lista-rekomendowanych-wnioskow-w-ramach-programu-asystent-osobisty-osoby-niepelnosprawnej-edycja-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87AB1-1146-4F52-A1E2-B803C07F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10</Pages>
  <Words>4017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Hamkało</cp:lastModifiedBy>
  <cp:revision>30</cp:revision>
  <cp:lastPrinted>2023-03-15T11:10:00Z</cp:lastPrinted>
  <dcterms:created xsi:type="dcterms:W3CDTF">2023-03-14T09:17:00Z</dcterms:created>
  <dcterms:modified xsi:type="dcterms:W3CDTF">2023-03-15T12:43:00Z</dcterms:modified>
</cp:coreProperties>
</file>